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38F01B51"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 xml:space="preserve">115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2E08FE">
        <w:rPr>
          <w:rFonts w:ascii="Arial" w:eastAsia="MS Mincho" w:hAnsi="Arial"/>
          <w:b/>
          <w:sz w:val="24"/>
          <w:szCs w:val="24"/>
          <w:lang w:val="en-GB" w:eastAsia="x-none"/>
        </w:rPr>
        <w:t>07539</w:t>
      </w:r>
    </w:p>
    <w:p w14:paraId="1AF4E8E9" w14:textId="0C73AD5B"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0640A8">
        <w:rPr>
          <w:rFonts w:ascii="Arial" w:eastAsia="MS Mincho" w:hAnsi="Arial"/>
          <w:b/>
          <w:sz w:val="24"/>
          <w:szCs w:val="24"/>
          <w:lang w:val="en-GB" w:eastAsia="x-none"/>
        </w:rPr>
        <w:t xml:space="preserve">August </w:t>
      </w:r>
      <w:r w:rsidR="00B76F30">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B76F30">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99848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54614EB9" w:rsidR="009B4370" w:rsidRPr="004B1878" w:rsidRDefault="009B4370" w:rsidP="00AE7DD8">
      <w:pPr>
        <w:tabs>
          <w:tab w:val="left" w:pos="1985"/>
        </w:tabs>
        <w:overflowPunct w:val="0"/>
        <w:snapToGrid/>
        <w:spacing w:after="180"/>
        <w:ind w:left="2125" w:hanging="212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r w:rsidR="00125D24">
        <w:rPr>
          <w:rFonts w:ascii="Arial" w:hAnsi="Arial" w:cs="Arial"/>
          <w:b/>
          <w:bCs/>
          <w:sz w:val="24"/>
          <w:szCs w:val="20"/>
        </w:rPr>
        <w:t>, Qualcomm Inc</w:t>
      </w:r>
      <w:r w:rsidR="006859DF">
        <w:rPr>
          <w:rFonts w:ascii="Arial" w:hAnsi="Arial" w:cs="Arial"/>
          <w:b/>
          <w:bCs/>
          <w:sz w:val="24"/>
          <w:szCs w:val="20"/>
        </w:rPr>
        <w:t>.</w:t>
      </w:r>
      <w:r w:rsidR="0075168E">
        <w:rPr>
          <w:rFonts w:ascii="Arial" w:hAnsi="Arial" w:cs="Arial"/>
          <w:b/>
          <w:bCs/>
          <w:sz w:val="24"/>
          <w:szCs w:val="20"/>
        </w:rPr>
        <w:t>, Intel</w:t>
      </w:r>
      <w:r w:rsidR="001E4255">
        <w:rPr>
          <w:rFonts w:ascii="Arial" w:hAnsi="Arial" w:cs="Arial"/>
          <w:b/>
          <w:bCs/>
          <w:sz w:val="24"/>
          <w:szCs w:val="20"/>
        </w:rPr>
        <w:t xml:space="preserve">, </w:t>
      </w:r>
      <w:r w:rsidR="001E4255" w:rsidRPr="001E4255">
        <w:rPr>
          <w:rFonts w:ascii="Arial" w:hAnsi="Arial" w:cs="Arial"/>
          <w:b/>
          <w:bCs/>
          <w:sz w:val="24"/>
          <w:szCs w:val="20"/>
        </w:rPr>
        <w:t>UIC, Kyocera</w:t>
      </w:r>
      <w:r w:rsidR="006501C5">
        <w:rPr>
          <w:rFonts w:ascii="Arial" w:hAnsi="Arial" w:cs="Arial"/>
          <w:b/>
          <w:bCs/>
          <w:sz w:val="24"/>
          <w:szCs w:val="20"/>
        </w:rPr>
        <w:t>, NEC</w:t>
      </w:r>
      <w:r w:rsidR="008721E2">
        <w:rPr>
          <w:rFonts w:ascii="Arial" w:hAnsi="Arial" w:cs="Arial"/>
          <w:b/>
          <w:bCs/>
          <w:sz w:val="24"/>
          <w:szCs w:val="20"/>
        </w:rPr>
        <w:t>, Samsung</w:t>
      </w:r>
      <w:r w:rsidR="00AE7DD8">
        <w:rPr>
          <w:rFonts w:ascii="Arial" w:hAnsi="Arial" w:cs="Arial"/>
          <w:b/>
          <w:bCs/>
          <w:sz w:val="24"/>
          <w:szCs w:val="20"/>
        </w:rPr>
        <w:t>, Ericsson</w:t>
      </w:r>
    </w:p>
    <w:p w14:paraId="7C305B88" w14:textId="4C43DE5A"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F01809" w:rsidRPr="00F01809">
        <w:rPr>
          <w:rFonts w:ascii="Arial" w:hAnsi="Arial" w:cs="Arial"/>
          <w:b/>
          <w:bCs/>
          <w:sz w:val="24"/>
          <w:szCs w:val="20"/>
        </w:rPr>
        <w:t xml:space="preserve">L2 </w:t>
      </w:r>
      <w:r w:rsidR="001E4255">
        <w:rPr>
          <w:rFonts w:ascii="Arial" w:hAnsi="Arial" w:cs="Arial"/>
          <w:b/>
          <w:bCs/>
          <w:sz w:val="24"/>
          <w:szCs w:val="20"/>
        </w:rPr>
        <w:t>ARQ</w:t>
      </w:r>
      <w:r w:rsidR="00487B7F" w:rsidRPr="00F01809">
        <w:rPr>
          <w:rFonts w:ascii="Arial" w:hAnsi="Arial" w:cs="Arial"/>
          <w:b/>
          <w:bCs/>
          <w:sz w:val="24"/>
          <w:szCs w:val="20"/>
        </w:rPr>
        <w:t xml:space="preserve"> </w:t>
      </w:r>
      <w:r w:rsidR="00AD07CA">
        <w:rPr>
          <w:rFonts w:ascii="Arial" w:hAnsi="Arial" w:cs="Arial"/>
          <w:b/>
          <w:bCs/>
          <w:sz w:val="24"/>
          <w:szCs w:val="20"/>
        </w:rPr>
        <w:t>by PDCP for PTM</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907D80B" w14:textId="3F7F98FE" w:rsidR="00A36313" w:rsidRDefault="00A36313" w:rsidP="00513D5D">
      <w:pPr>
        <w:rPr>
          <w:sz w:val="20"/>
          <w:szCs w:val="20"/>
        </w:rPr>
      </w:pPr>
      <w:r>
        <w:rPr>
          <w:sz w:val="20"/>
          <w:szCs w:val="20"/>
        </w:rPr>
        <w:t>It was decided in RAN2#114e that “</w:t>
      </w:r>
      <w:r w:rsidRPr="00A36313">
        <w:rPr>
          <w:rFonts w:ascii="Arial" w:eastAsia="MS Mincho" w:hAnsi="Arial"/>
          <w:sz w:val="20"/>
          <w:szCs w:val="24"/>
          <w:lang w:val="en-GB" w:eastAsia="en-GB"/>
        </w:rPr>
        <w:t>RLC-AM is not supported for PTM (for MBS R17 WI).</w:t>
      </w:r>
      <w:r>
        <w:rPr>
          <w:rFonts w:ascii="Arial" w:eastAsia="MS Mincho" w:hAnsi="Arial"/>
          <w:sz w:val="20"/>
          <w:szCs w:val="24"/>
          <w:lang w:val="en-GB" w:eastAsia="en-GB"/>
        </w:rPr>
        <w:t>”</w:t>
      </w:r>
    </w:p>
    <w:p w14:paraId="11E0F01E" w14:textId="77777777" w:rsidR="00403FB7" w:rsidRPr="00D83AF9" w:rsidRDefault="00403FB7" w:rsidP="00403FB7">
      <w:pPr>
        <w:spacing w:after="240"/>
        <w:rPr>
          <w:sz w:val="20"/>
          <w:szCs w:val="20"/>
        </w:rPr>
      </w:pPr>
      <w:r>
        <w:rPr>
          <w:sz w:val="20"/>
          <w:szCs w:val="20"/>
        </w:rPr>
        <w:t xml:space="preserve">There had been extensive discussions during the study of NR in Rel-14 on where L2 retransmission should be done [4] – “ </w:t>
      </w:r>
      <w:hyperlink r:id="rId8" w:history="1">
        <w:r w:rsidRPr="00D83AF9">
          <w:rPr>
            <w:rFonts w:ascii="Arial" w:eastAsia="MS Mincho" w:hAnsi="Arial"/>
            <w:color w:val="0000FF"/>
            <w:sz w:val="20"/>
            <w:szCs w:val="24"/>
            <w:u w:val="single"/>
            <w:lang w:val="en-GB" w:eastAsia="en-GB"/>
          </w:rPr>
          <w:t>R2-166828</w:t>
        </w:r>
      </w:hyperlink>
      <w:r w:rsidRPr="00D83AF9">
        <w:rPr>
          <w:rFonts w:ascii="Arial" w:eastAsia="MS Mincho" w:hAnsi="Arial"/>
          <w:sz w:val="20"/>
          <w:szCs w:val="24"/>
          <w:lang w:val="en-GB" w:eastAsia="en-GB"/>
        </w:rPr>
        <w:tab/>
        <w:t>Second level retransmissions in NR</w:t>
      </w:r>
      <w:r w:rsidRPr="00D83AF9">
        <w:rPr>
          <w:rFonts w:ascii="Arial" w:eastAsia="MS Mincho" w:hAnsi="Arial"/>
          <w:sz w:val="20"/>
          <w:szCs w:val="24"/>
          <w:lang w:val="en-GB" w:eastAsia="en-GB"/>
        </w:rPr>
        <w:tab/>
        <w:t>Ericsson</w:t>
      </w:r>
      <w:r w:rsidRPr="00D83AF9">
        <w:rPr>
          <w:rFonts w:ascii="Arial" w:eastAsia="MS Mincho" w:hAnsi="Arial"/>
          <w:sz w:val="20"/>
          <w:szCs w:val="24"/>
          <w:lang w:val="en-GB" w:eastAsia="en-GB"/>
        </w:rPr>
        <w:tab/>
        <w:t>discussion</w:t>
      </w:r>
    </w:p>
    <w:p w14:paraId="7D68642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CATT understand that ARQ should not deal with front haul errors but ARQ above the front haul can bring benefits in multiconnectivity scenarios to help cope with link failures. We should not preclude that ARQ is in the CU</w:t>
      </w:r>
    </w:p>
    <w:p w14:paraId="28D7CB72"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79A497C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3A5F6C1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79C243D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2CB22DC8"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think it should be possible to configure ARQ in PDCP, to deal with the fact that the link can break quickly. It should not be ruled out </w:t>
      </w:r>
      <w:proofErr w:type="gramStart"/>
      <w:r w:rsidRPr="00D83AF9">
        <w:rPr>
          <w:rFonts w:ascii="Arial" w:eastAsia="MS Mincho" w:hAnsi="Arial"/>
          <w:sz w:val="20"/>
          <w:szCs w:val="24"/>
          <w:lang w:val="en-GB" w:eastAsia="en-GB"/>
        </w:rPr>
        <w:t>at the moment</w:t>
      </w:r>
      <w:proofErr w:type="gramEnd"/>
      <w:r w:rsidRPr="00D83AF9">
        <w:rPr>
          <w:rFonts w:ascii="Arial" w:eastAsia="MS Mincho" w:hAnsi="Arial"/>
          <w:sz w:val="20"/>
          <w:szCs w:val="24"/>
          <w:lang w:val="en-GB" w:eastAsia="en-GB"/>
        </w:rPr>
        <w:t xml:space="preserve">. </w:t>
      </w:r>
      <w:r w:rsidRPr="00132167">
        <w:rPr>
          <w:rFonts w:ascii="Arial" w:eastAsia="MS Mincho" w:hAnsi="Arial"/>
          <w:color w:val="000000" w:themeColor="text1"/>
          <w:sz w:val="20"/>
          <w:szCs w:val="24"/>
          <w:lang w:val="en-GB" w:eastAsia="en-GB"/>
        </w:rPr>
        <w:t xml:space="preserve">Ericsson think if it is in PDCP then we have </w:t>
      </w:r>
      <w:proofErr w:type="gramStart"/>
      <w:r w:rsidRPr="00132167">
        <w:rPr>
          <w:rFonts w:ascii="Arial" w:eastAsia="MS Mincho" w:hAnsi="Arial"/>
          <w:color w:val="000000" w:themeColor="text1"/>
          <w:sz w:val="20"/>
          <w:szCs w:val="24"/>
          <w:lang w:val="en-GB" w:eastAsia="en-GB"/>
        </w:rPr>
        <w:t>backhaul</w:t>
      </w:r>
      <w:proofErr w:type="gramEnd"/>
      <w:r w:rsidRPr="00132167">
        <w:rPr>
          <w:rFonts w:ascii="Arial" w:eastAsia="MS Mincho" w:hAnsi="Arial"/>
          <w:color w:val="000000" w:themeColor="text1"/>
          <w:sz w:val="20"/>
          <w:szCs w:val="24"/>
          <w:lang w:val="en-GB" w:eastAsia="en-GB"/>
        </w:rPr>
        <w:t xml:space="preserve"> issues. This doesn't preclude du</w:t>
      </w:r>
      <w:r w:rsidRPr="00D83AF9">
        <w:rPr>
          <w:rFonts w:ascii="Arial" w:eastAsia="MS Mincho" w:hAnsi="Arial"/>
          <w:sz w:val="20"/>
          <w:szCs w:val="24"/>
          <w:lang w:val="en-GB" w:eastAsia="en-GB"/>
        </w:rPr>
        <w:t>plication in PDCP to send packets on different links and it is also a lower delay solution. Huawei also think that an eNB could resend packets on the other link if it detects low throughput on the other link.</w:t>
      </w:r>
    </w:p>
    <w:p w14:paraId="4A9329FF"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0ABEFB66"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5BBF30C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0BF090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4BCA1700" w14:textId="77777777" w:rsidR="00403FB7" w:rsidRDefault="00403FB7" w:rsidP="00403FB7">
      <w:pPr>
        <w:spacing w:after="240"/>
        <w:rPr>
          <w:sz w:val="20"/>
          <w:szCs w:val="20"/>
          <w:lang w:val="en-GB"/>
        </w:rPr>
      </w:pPr>
      <w:r>
        <w:rPr>
          <w:sz w:val="20"/>
          <w:szCs w:val="20"/>
          <w:lang w:val="en-GB"/>
        </w:rPr>
        <w:t>”</w:t>
      </w:r>
    </w:p>
    <w:p w14:paraId="396CE8C4" w14:textId="77777777" w:rsidR="00525ADE" w:rsidRDefault="00403FB7" w:rsidP="00525ADE">
      <w:pPr>
        <w:spacing w:after="240"/>
        <w:rPr>
          <w:sz w:val="20"/>
          <w:szCs w:val="20"/>
          <w:lang w:val="en-GB"/>
        </w:rPr>
      </w:pPr>
      <w:r>
        <w:rPr>
          <w:sz w:val="20"/>
          <w:szCs w:val="20"/>
          <w:lang w:val="en-GB"/>
        </w:rPr>
        <w:t xml:space="preserve">Performing L2 retransmission at PDCP layer may subject a system to additional delay over front-haul between DU and </w:t>
      </w:r>
      <w:proofErr w:type="gramStart"/>
      <w:r>
        <w:rPr>
          <w:sz w:val="20"/>
          <w:szCs w:val="20"/>
          <w:lang w:val="en-GB"/>
        </w:rPr>
        <w:t>CU, and</w:t>
      </w:r>
      <w:proofErr w:type="gramEnd"/>
      <w:r>
        <w:rPr>
          <w:sz w:val="20"/>
          <w:szCs w:val="20"/>
          <w:lang w:val="en-GB"/>
        </w:rPr>
        <w:t xml:space="preserve"> degrade system performance.</w:t>
      </w:r>
      <w:bookmarkStart w:id="2" w:name="_Ref70686458"/>
    </w:p>
    <w:p w14:paraId="36E5748F" w14:textId="0F13A442" w:rsidR="00403FB7" w:rsidRPr="00E95658" w:rsidRDefault="00525ADE" w:rsidP="00CD48DF">
      <w:pPr>
        <w:spacing w:before="120"/>
        <w:ind w:left="432"/>
        <w:rPr>
          <w:sz w:val="20"/>
          <w:szCs w:val="20"/>
        </w:rPr>
      </w:pPr>
      <w:bookmarkStart w:id="3" w:name="Observation1"/>
      <w:r w:rsidRPr="00E95658">
        <w:rPr>
          <w:b/>
          <w:bCs/>
          <w:sz w:val="20"/>
          <w:szCs w:val="20"/>
          <w:lang w:val="en-GB"/>
        </w:rPr>
        <w:t>Observation 1:</w:t>
      </w:r>
      <w:r w:rsidRPr="00E95658">
        <w:rPr>
          <w:sz w:val="20"/>
          <w:szCs w:val="20"/>
          <w:lang w:val="en-GB"/>
        </w:rPr>
        <w:t xml:space="preserve"> </w:t>
      </w:r>
      <w:r w:rsidR="00403FB7" w:rsidRPr="00E95658">
        <w:rPr>
          <w:sz w:val="20"/>
          <w:szCs w:val="20"/>
        </w:rPr>
        <w:t>Extensive study in Rel-14 led to the agreement of having ARQ supported in RLC sublayer to avoid performance degradation from additional delay over front-haul between DU and CU.</w:t>
      </w:r>
      <w:bookmarkEnd w:id="2"/>
      <w:r w:rsidR="00403FB7" w:rsidRPr="00E95658">
        <w:rPr>
          <w:sz w:val="20"/>
          <w:szCs w:val="20"/>
        </w:rPr>
        <w:t xml:space="preserve"> </w:t>
      </w:r>
    </w:p>
    <w:p w14:paraId="6938F6B8" w14:textId="439F837F" w:rsidR="00E33601" w:rsidRDefault="00AF73C7" w:rsidP="00AF73C7">
      <w:pPr>
        <w:spacing w:after="240"/>
        <w:rPr>
          <w:sz w:val="20"/>
          <w:szCs w:val="20"/>
          <w:lang w:eastAsia="zh-CN"/>
        </w:rPr>
      </w:pPr>
      <w:bookmarkStart w:id="4" w:name="_Hlk77160613"/>
      <w:bookmarkEnd w:id="3"/>
      <w:r>
        <w:rPr>
          <w:sz w:val="20"/>
          <w:szCs w:val="20"/>
          <w:lang w:eastAsia="zh-CN"/>
        </w:rPr>
        <w:t xml:space="preserve">However, there have been proposals to introduce L2 ARQ by PDCP for PTM. </w:t>
      </w:r>
      <w:r w:rsidR="00F029D8">
        <w:rPr>
          <w:sz w:val="20"/>
          <w:szCs w:val="20"/>
          <w:lang w:eastAsia="zh-CN"/>
        </w:rPr>
        <w:t xml:space="preserve">This contribution </w:t>
      </w:r>
      <w:r w:rsidR="00A36313">
        <w:rPr>
          <w:sz w:val="20"/>
          <w:szCs w:val="20"/>
          <w:lang w:eastAsia="zh-CN"/>
        </w:rPr>
        <w:t xml:space="preserve">analyses issues in L2 ARQ by PDCP for </w:t>
      </w:r>
      <w:proofErr w:type="gramStart"/>
      <w:r w:rsidR="00A36313">
        <w:rPr>
          <w:sz w:val="20"/>
          <w:szCs w:val="20"/>
          <w:lang w:eastAsia="zh-CN"/>
        </w:rPr>
        <w:t xml:space="preserve">PTM, </w:t>
      </w:r>
      <w:bookmarkEnd w:id="4"/>
      <w:r w:rsidR="00A36313">
        <w:rPr>
          <w:sz w:val="20"/>
          <w:szCs w:val="20"/>
          <w:lang w:eastAsia="zh-CN"/>
        </w:rPr>
        <w:t>and</w:t>
      </w:r>
      <w:proofErr w:type="gramEnd"/>
      <w:r w:rsidR="00A36313">
        <w:rPr>
          <w:sz w:val="20"/>
          <w:szCs w:val="20"/>
          <w:lang w:eastAsia="zh-CN"/>
        </w:rPr>
        <w:t xml:space="preserve"> proposes to not </w:t>
      </w:r>
      <w:r w:rsidR="004537C5">
        <w:rPr>
          <w:sz w:val="20"/>
          <w:szCs w:val="20"/>
          <w:lang w:eastAsia="zh-CN"/>
        </w:rPr>
        <w:t xml:space="preserve">introduce </w:t>
      </w:r>
      <w:r w:rsidR="00C33DE8">
        <w:rPr>
          <w:sz w:val="20"/>
          <w:szCs w:val="20"/>
          <w:lang w:eastAsia="zh-CN"/>
        </w:rPr>
        <w:t xml:space="preserve">new PDCP </w:t>
      </w:r>
      <w:r w:rsidR="007424B5">
        <w:rPr>
          <w:sz w:val="20"/>
          <w:szCs w:val="20"/>
          <w:lang w:eastAsia="zh-CN"/>
        </w:rPr>
        <w:t>behavior for L2 ARQ of PTM transmission</w:t>
      </w:r>
      <w:r w:rsidR="00FA7376">
        <w:rPr>
          <w:sz w:val="20"/>
          <w:szCs w:val="20"/>
          <w:lang w:eastAsia="zh-CN"/>
        </w:rPr>
        <w:t>.</w:t>
      </w:r>
    </w:p>
    <w:p w14:paraId="35954F20" w14:textId="0710F59F" w:rsidR="00816E9B" w:rsidRDefault="002B1263" w:rsidP="00493C77">
      <w:pPr>
        <w:pStyle w:val="Heading1"/>
      </w:pPr>
      <w:r>
        <w:t>Discussion</w:t>
      </w:r>
    </w:p>
    <w:p w14:paraId="167460D2" w14:textId="77777777" w:rsidR="00525ADE" w:rsidRDefault="009D7D6A" w:rsidP="00525ADE">
      <w:pPr>
        <w:rPr>
          <w:sz w:val="20"/>
          <w:szCs w:val="20"/>
        </w:rPr>
      </w:pPr>
      <w:r>
        <w:rPr>
          <w:sz w:val="20"/>
          <w:szCs w:val="20"/>
        </w:rPr>
        <w:t>Though PDCP duplication has been specified in R</w:t>
      </w:r>
      <w:r w:rsidR="006859DF">
        <w:rPr>
          <w:sz w:val="20"/>
          <w:szCs w:val="20"/>
        </w:rPr>
        <w:t>el-</w:t>
      </w:r>
      <w:r>
        <w:rPr>
          <w:sz w:val="20"/>
          <w:szCs w:val="20"/>
        </w:rPr>
        <w:t>15 and R</w:t>
      </w:r>
      <w:r w:rsidR="006859DF">
        <w:rPr>
          <w:sz w:val="20"/>
          <w:szCs w:val="20"/>
        </w:rPr>
        <w:t>el-</w:t>
      </w:r>
      <w:r>
        <w:rPr>
          <w:sz w:val="20"/>
          <w:szCs w:val="20"/>
        </w:rPr>
        <w:t xml:space="preserve">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w:t>
      </w:r>
      <w:r w:rsidR="00383E47">
        <w:rPr>
          <w:sz w:val="20"/>
          <w:szCs w:val="20"/>
        </w:rPr>
        <w:t>, which uses small payload size</w:t>
      </w:r>
      <w:r w:rsidR="00A61557">
        <w:rPr>
          <w:sz w:val="20"/>
          <w:szCs w:val="20"/>
        </w:rPr>
        <w:t xml:space="preserve">, at the expense of </w:t>
      </w:r>
      <w:r w:rsidR="006C4464">
        <w:rPr>
          <w:sz w:val="20"/>
          <w:szCs w:val="20"/>
        </w:rPr>
        <w:t>radio resource</w:t>
      </w:r>
      <w:r>
        <w:rPr>
          <w:sz w:val="20"/>
          <w:szCs w:val="20"/>
        </w:rPr>
        <w:t xml:space="preserve"> </w:t>
      </w:r>
      <w:r w:rsidR="006C4464">
        <w:rPr>
          <w:sz w:val="20"/>
          <w:szCs w:val="20"/>
        </w:rPr>
        <w:t xml:space="preserve">utilization. Given the potentially large </w:t>
      </w:r>
      <w:r w:rsidR="00383E47">
        <w:rPr>
          <w:sz w:val="20"/>
          <w:szCs w:val="20"/>
        </w:rPr>
        <w:t>payload size</w:t>
      </w:r>
      <w:r w:rsidR="006C4464">
        <w:rPr>
          <w:sz w:val="20"/>
          <w:szCs w:val="20"/>
        </w:rPr>
        <w:t xml:space="preserve"> of MBS traffic, it is not </w:t>
      </w:r>
      <w:r w:rsidR="00383E47">
        <w:rPr>
          <w:sz w:val="20"/>
          <w:szCs w:val="20"/>
        </w:rPr>
        <w:t>radio efficient</w:t>
      </w:r>
      <w:r w:rsidR="006C4464">
        <w:rPr>
          <w:sz w:val="20"/>
          <w:szCs w:val="20"/>
        </w:rPr>
        <w:t xml:space="preserve"> to apply PDCP duplication for reliable PTM transmission.</w:t>
      </w:r>
      <w:bookmarkStart w:id="5" w:name="_Ref70685517"/>
    </w:p>
    <w:p w14:paraId="3B4797EF" w14:textId="4BD32869" w:rsidR="00583E21" w:rsidRPr="00413836" w:rsidRDefault="00525ADE" w:rsidP="00CD48DF">
      <w:pPr>
        <w:spacing w:before="120"/>
        <w:ind w:left="432"/>
        <w:rPr>
          <w:sz w:val="20"/>
          <w:szCs w:val="20"/>
        </w:rPr>
      </w:pPr>
      <w:bookmarkStart w:id="6" w:name="Observation2"/>
      <w:r w:rsidRPr="00413836">
        <w:rPr>
          <w:b/>
          <w:bCs/>
          <w:sz w:val="20"/>
          <w:szCs w:val="20"/>
        </w:rPr>
        <w:t>Observation 2:</w:t>
      </w:r>
      <w:r w:rsidRPr="00413836">
        <w:rPr>
          <w:sz w:val="20"/>
          <w:szCs w:val="20"/>
        </w:rPr>
        <w:t xml:space="preserve"> </w:t>
      </w:r>
      <w:r w:rsidR="00EB4F3F" w:rsidRPr="00413836">
        <w:rPr>
          <w:sz w:val="20"/>
          <w:szCs w:val="20"/>
        </w:rPr>
        <w:t>PDCP duplication blindly transmits multiple copies of every PDCP PDU, and it is not suitable to achieve radio efficient Multicast transmission.</w:t>
      </w:r>
      <w:bookmarkEnd w:id="5"/>
    </w:p>
    <w:bookmarkEnd w:id="6"/>
    <w:p w14:paraId="42061A01" w14:textId="30AB920E" w:rsidR="000743EC" w:rsidRPr="005B3091" w:rsidRDefault="005B3091" w:rsidP="00A4780D">
      <w:pPr>
        <w:rPr>
          <w:sz w:val="20"/>
          <w:szCs w:val="20"/>
        </w:rPr>
      </w:pPr>
      <w:r>
        <w:rPr>
          <w:sz w:val="20"/>
          <w:szCs w:val="20"/>
        </w:rPr>
        <w:t xml:space="preserve">PDCP status report </w:t>
      </w:r>
      <w:r w:rsidR="009171FE">
        <w:rPr>
          <w:sz w:val="20"/>
          <w:szCs w:val="20"/>
        </w:rPr>
        <w:t>can be generated when [</w:t>
      </w:r>
      <w:r w:rsidR="00F36BBB">
        <w:rPr>
          <w:sz w:val="20"/>
          <w:szCs w:val="20"/>
        </w:rPr>
        <w:t>1</w:t>
      </w:r>
      <w:r w:rsidR="009171FE">
        <w:rPr>
          <w:sz w:val="20"/>
          <w:szCs w:val="20"/>
        </w:rPr>
        <w:t>]: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lastRenderedPageBreak/>
        <w:t>-</w:t>
      </w:r>
      <w:r w:rsidRPr="009171FE">
        <w:rPr>
          <w:rFonts w:eastAsia="Times New Roman"/>
          <w:sz w:val="20"/>
          <w:szCs w:val="20"/>
          <w:lang w:val="en-GB"/>
        </w:rPr>
        <w:tab/>
        <w:t xml:space="preserve">upper layer requests a PDCP entity </w:t>
      </w:r>
      <w:proofErr w:type="gramStart"/>
      <w:r w:rsidRPr="009171FE">
        <w:rPr>
          <w:rFonts w:eastAsia="Times New Roman"/>
          <w:sz w:val="20"/>
          <w:szCs w:val="20"/>
          <w:lang w:val="en-GB"/>
        </w:rPr>
        <w:t>re-establishment;</w:t>
      </w:r>
      <w:proofErr w:type="gramEnd"/>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data </w:t>
      </w:r>
      <w:proofErr w:type="gramStart"/>
      <w:r w:rsidRPr="009171FE">
        <w:rPr>
          <w:rFonts w:eastAsia="Times New Roman"/>
          <w:sz w:val="20"/>
          <w:szCs w:val="20"/>
          <w:lang w:val="en-GB"/>
        </w:rPr>
        <w:t>recovery;</w:t>
      </w:r>
      <w:proofErr w:type="gramEnd"/>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w:t>
      </w:r>
      <w:proofErr w:type="gramStart"/>
      <w:r w:rsidRPr="009171FE">
        <w:rPr>
          <w:rFonts w:eastAsia="Times New Roman"/>
          <w:sz w:val="20"/>
          <w:szCs w:val="20"/>
          <w:lang w:val="en-GB"/>
        </w:rPr>
        <w:t>a</w:t>
      </w:r>
      <w:proofErr w:type="gramEnd"/>
      <w:r w:rsidRPr="009171FE">
        <w:rPr>
          <w:rFonts w:eastAsia="Times New Roman"/>
          <w:sz w:val="20"/>
          <w:szCs w:val="20"/>
          <w:lang w:val="en-GB"/>
        </w:rPr>
        <w:t xml:space="preserve"> uplink data switching;</w:t>
      </w:r>
    </w:p>
    <w:p w14:paraId="7DD43255" w14:textId="19B0AA7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daps-SourceRelease</w:t>
      </w:r>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74D0688A" w14:textId="77777777" w:rsidR="00525ADE" w:rsidRDefault="0093284F" w:rsidP="00525ADE">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w:t>
      </w:r>
      <w:r w:rsidR="00F36BBB">
        <w:rPr>
          <w:sz w:val="20"/>
          <w:szCs w:val="20"/>
          <w:lang w:val="en-GB"/>
        </w:rPr>
        <w:t>2</w:t>
      </w:r>
      <w:r>
        <w:rPr>
          <w:sz w:val="20"/>
          <w:szCs w:val="20"/>
          <w:lang w:val="en-GB"/>
        </w:rPr>
        <w:t>].</w:t>
      </w:r>
      <w:bookmarkStart w:id="7" w:name="_Ref70686101"/>
    </w:p>
    <w:p w14:paraId="2687FC92" w14:textId="21D52D38" w:rsidR="00BB086D" w:rsidRPr="00413836" w:rsidRDefault="00525ADE" w:rsidP="00F91C9F">
      <w:pPr>
        <w:spacing w:before="120"/>
        <w:ind w:left="432"/>
        <w:rPr>
          <w:sz w:val="20"/>
          <w:szCs w:val="20"/>
        </w:rPr>
      </w:pPr>
      <w:bookmarkStart w:id="8" w:name="Observation3"/>
      <w:r w:rsidRPr="00413836">
        <w:rPr>
          <w:b/>
          <w:bCs/>
          <w:sz w:val="20"/>
          <w:szCs w:val="20"/>
          <w:lang w:val="en-GB"/>
        </w:rPr>
        <w:t>Observation 3:</w:t>
      </w:r>
      <w:r w:rsidRPr="00413836">
        <w:rPr>
          <w:sz w:val="20"/>
          <w:szCs w:val="20"/>
          <w:lang w:val="en-GB"/>
        </w:rPr>
        <w:t xml:space="preserve"> </w:t>
      </w:r>
      <w:r w:rsidR="00E62A0F" w:rsidRPr="00413836">
        <w:rPr>
          <w:sz w:val="20"/>
          <w:szCs w:val="20"/>
        </w:rPr>
        <w:t xml:space="preserve">While RLC status report </w:t>
      </w:r>
      <w:r w:rsidR="005F2AA5" w:rsidRPr="00413836">
        <w:rPr>
          <w:sz w:val="20"/>
          <w:szCs w:val="20"/>
        </w:rPr>
        <w:t xml:space="preserve">can </w:t>
      </w:r>
      <w:r w:rsidR="00E272FF" w:rsidRPr="00413836">
        <w:rPr>
          <w:sz w:val="20"/>
          <w:szCs w:val="20"/>
        </w:rPr>
        <w:t xml:space="preserve">be triggered by polling and </w:t>
      </w:r>
      <w:r w:rsidR="00E272FF" w:rsidRPr="00413836">
        <w:rPr>
          <w:i/>
          <w:iCs/>
          <w:sz w:val="20"/>
          <w:szCs w:val="20"/>
        </w:rPr>
        <w:t>t-Reassembly</w:t>
      </w:r>
      <w:r w:rsidR="00E272FF" w:rsidRPr="00413836">
        <w:rPr>
          <w:sz w:val="20"/>
          <w:szCs w:val="20"/>
        </w:rPr>
        <w:t xml:space="preserve"> timer</w:t>
      </w:r>
      <w:r w:rsidR="009677A2" w:rsidRPr="00413836">
        <w:rPr>
          <w:sz w:val="20"/>
          <w:szCs w:val="20"/>
        </w:rPr>
        <w:t xml:space="preserve"> expiry</w:t>
      </w:r>
      <w:r w:rsidR="00E62A0F" w:rsidRPr="00413836">
        <w:rPr>
          <w:sz w:val="20"/>
          <w:szCs w:val="20"/>
        </w:rPr>
        <w:t>,</w:t>
      </w:r>
      <w:r w:rsidR="009677A2" w:rsidRPr="00413836">
        <w:rPr>
          <w:sz w:val="20"/>
          <w:szCs w:val="20"/>
        </w:rPr>
        <w:t xml:space="preserve"> </w:t>
      </w:r>
      <w:r w:rsidR="00AC0B5F" w:rsidRPr="00413836">
        <w:rPr>
          <w:sz w:val="20"/>
          <w:szCs w:val="20"/>
        </w:rPr>
        <w:t>PDCP status report is triggered by RRC</w:t>
      </w:r>
      <w:r w:rsidR="009677A2" w:rsidRPr="00413836">
        <w:rPr>
          <w:sz w:val="20"/>
          <w:szCs w:val="20"/>
        </w:rPr>
        <w:t xml:space="preserve"> specific events</w:t>
      </w:r>
      <w:r w:rsidR="00AC0B5F" w:rsidRPr="00413836">
        <w:rPr>
          <w:sz w:val="20"/>
          <w:szCs w:val="20"/>
        </w:rPr>
        <w:t>, not by the transmission/reception status of PDCP PDU</w:t>
      </w:r>
      <w:r w:rsidR="00BB086D" w:rsidRPr="00413836">
        <w:rPr>
          <w:sz w:val="20"/>
          <w:szCs w:val="20"/>
        </w:rPr>
        <w:t>.</w:t>
      </w:r>
      <w:bookmarkEnd w:id="7"/>
    </w:p>
    <w:bookmarkEnd w:id="8"/>
    <w:p w14:paraId="1CEF5290" w14:textId="74A2BD71" w:rsidR="00772A5C" w:rsidRPr="00260950" w:rsidRDefault="00772A5C" w:rsidP="00A4780D">
      <w:pPr>
        <w:rPr>
          <w:color w:val="000000" w:themeColor="text1"/>
          <w:sz w:val="20"/>
          <w:szCs w:val="20"/>
        </w:rPr>
      </w:pPr>
      <w:r w:rsidRPr="00260950">
        <w:rPr>
          <w:color w:val="000000" w:themeColor="text1"/>
          <w:sz w:val="20"/>
          <w:szCs w:val="20"/>
        </w:rPr>
        <w:t>When</w:t>
      </w:r>
      <w:r w:rsidR="007B78A5" w:rsidRPr="00260950">
        <w:rPr>
          <w:color w:val="000000" w:themeColor="text1"/>
          <w:sz w:val="20"/>
          <w:szCs w:val="20"/>
        </w:rPr>
        <w:t xml:space="preserve"> </w:t>
      </w:r>
      <w:r w:rsidR="00855870" w:rsidRPr="00260950">
        <w:rPr>
          <w:color w:val="000000" w:themeColor="text1"/>
          <w:sz w:val="20"/>
          <w:szCs w:val="20"/>
        </w:rPr>
        <w:t xml:space="preserve">loss of RLC PDU is detected and </w:t>
      </w:r>
      <w:r w:rsidR="007B78A5" w:rsidRPr="00260950">
        <w:rPr>
          <w:color w:val="000000" w:themeColor="text1"/>
          <w:sz w:val="20"/>
          <w:szCs w:val="20"/>
        </w:rPr>
        <w:t>RLC status report is triggered by the receiving side of an AM RLC entity,</w:t>
      </w:r>
      <w:r w:rsidRPr="00260950">
        <w:rPr>
          <w:color w:val="000000" w:themeColor="text1"/>
          <w:sz w:val="20"/>
          <w:szCs w:val="20"/>
        </w:rPr>
        <w:t xml:space="preserve"> the lower edge of RLC receiving window RX_Next is not moved, and </w:t>
      </w:r>
      <w:r w:rsidR="00855870" w:rsidRPr="00260950">
        <w:rPr>
          <w:color w:val="000000" w:themeColor="text1"/>
          <w:sz w:val="20"/>
          <w:szCs w:val="20"/>
        </w:rPr>
        <w:t xml:space="preserve">the </w:t>
      </w:r>
      <w:r w:rsidRPr="00260950">
        <w:rPr>
          <w:color w:val="000000" w:themeColor="text1"/>
          <w:sz w:val="20"/>
          <w:szCs w:val="20"/>
        </w:rPr>
        <w:t xml:space="preserve">retransmitted RLC PDU </w:t>
      </w:r>
      <w:r w:rsidR="000B4067" w:rsidRPr="00260950">
        <w:rPr>
          <w:color w:val="000000" w:themeColor="text1"/>
          <w:sz w:val="20"/>
          <w:szCs w:val="20"/>
        </w:rPr>
        <w:t xml:space="preserve">will </w:t>
      </w:r>
      <w:r w:rsidRPr="00260950">
        <w:rPr>
          <w:color w:val="000000" w:themeColor="text1"/>
          <w:sz w:val="20"/>
          <w:szCs w:val="20"/>
        </w:rPr>
        <w:t xml:space="preserve">still fall </w:t>
      </w:r>
      <w:r w:rsidR="000B4067" w:rsidRPr="00260950">
        <w:rPr>
          <w:color w:val="000000" w:themeColor="text1"/>
          <w:sz w:val="20"/>
          <w:szCs w:val="20"/>
        </w:rPr>
        <w:t>with</w:t>
      </w:r>
      <w:r w:rsidRPr="00260950">
        <w:rPr>
          <w:color w:val="000000" w:themeColor="text1"/>
          <w:sz w:val="20"/>
          <w:szCs w:val="20"/>
        </w:rPr>
        <w:t xml:space="preserve">in the RLC receiving window </w:t>
      </w:r>
      <w:r w:rsidR="002E1E4E" w:rsidRPr="00260950">
        <w:rPr>
          <w:color w:val="000000" w:themeColor="text1"/>
          <w:sz w:val="20"/>
          <w:szCs w:val="20"/>
        </w:rPr>
        <w:t>[</w:t>
      </w:r>
      <w:r w:rsidR="00F36BBB">
        <w:rPr>
          <w:color w:val="000000" w:themeColor="text1"/>
          <w:sz w:val="20"/>
          <w:szCs w:val="20"/>
        </w:rPr>
        <w:t>2</w:t>
      </w:r>
      <w:r w:rsidR="002E1E4E" w:rsidRPr="00260950">
        <w:rPr>
          <w:color w:val="000000" w:themeColor="text1"/>
          <w:sz w:val="20"/>
          <w:szCs w:val="20"/>
        </w:rPr>
        <w:t xml:space="preserve">] </w:t>
      </w:r>
      <w:r w:rsidRPr="00260950">
        <w:rPr>
          <w:color w:val="000000" w:themeColor="text1"/>
          <w:sz w:val="20"/>
          <w:szCs w:val="20"/>
        </w:rPr>
        <w:t>–</w:t>
      </w:r>
      <w:r w:rsidR="004A0B36" w:rsidRPr="00260950">
        <w:rPr>
          <w:color w:val="000000" w:themeColor="text1"/>
          <w:sz w:val="20"/>
          <w:szCs w:val="20"/>
        </w:rPr>
        <w:t xml:space="preserve"> “</w:t>
      </w:r>
    </w:p>
    <w:p w14:paraId="1157829E" w14:textId="77777777" w:rsidR="000B4067" w:rsidRPr="0045784D" w:rsidRDefault="000B4067" w:rsidP="0045784D">
      <w:pPr>
        <w:overflowPunct w:val="0"/>
        <w:snapToGrid/>
        <w:spacing w:after="180"/>
        <w:ind w:left="284"/>
        <w:jc w:val="left"/>
        <w:textAlignment w:val="baseline"/>
        <w:rPr>
          <w:rFonts w:eastAsia="Times New Roman"/>
          <w:bCs/>
          <w:sz w:val="20"/>
          <w:szCs w:val="20"/>
          <w:lang w:val="en-GB" w:eastAsia="ko-KR"/>
        </w:rPr>
      </w:pPr>
      <w:r w:rsidRPr="0045784D">
        <w:rPr>
          <w:rFonts w:eastAsia="Times New Roman"/>
          <w:bCs/>
          <w:sz w:val="20"/>
          <w:szCs w:val="20"/>
          <w:lang w:val="en-GB" w:eastAsia="ko-KR"/>
        </w:rPr>
        <w:t xml:space="preserve">When </w:t>
      </w:r>
      <w:bookmarkStart w:id="9" w:name="_Hlk60843956"/>
      <w:r w:rsidRPr="0045784D">
        <w:rPr>
          <w:rFonts w:eastAsia="Times New Roman"/>
          <w:bCs/>
          <w:i/>
          <w:sz w:val="20"/>
          <w:szCs w:val="20"/>
          <w:lang w:val="en-GB" w:eastAsia="ko-KR"/>
        </w:rPr>
        <w:t>t-Reassembly</w:t>
      </w:r>
      <w:r w:rsidRPr="0045784D">
        <w:rPr>
          <w:rFonts w:eastAsia="Times New Roman"/>
          <w:bCs/>
          <w:sz w:val="20"/>
          <w:szCs w:val="20"/>
          <w:lang w:val="en-GB" w:eastAsia="ko-KR"/>
        </w:rPr>
        <w:t xml:space="preserve"> expires</w:t>
      </w:r>
      <w:bookmarkEnd w:id="9"/>
      <w:r w:rsidRPr="0045784D">
        <w:rPr>
          <w:rFonts w:eastAsia="Times New Roman"/>
          <w:bCs/>
          <w:sz w:val="20"/>
          <w:szCs w:val="20"/>
          <w:lang w:val="en-GB" w:eastAsia="ko-KR"/>
        </w:rPr>
        <w:t>, the receiving side of an AM RLC entity shall:</w:t>
      </w:r>
    </w:p>
    <w:p w14:paraId="653A982D"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update RX_Highest_Status to the SN of the first RLC SDU with SN &gt;= RX_Next_Status_Trigger for which not all bytes have been </w:t>
      </w:r>
      <w:proofErr w:type="gramStart"/>
      <w:r w:rsidRPr="0045784D">
        <w:rPr>
          <w:rFonts w:eastAsia="Times New Roman"/>
          <w:sz w:val="20"/>
          <w:szCs w:val="20"/>
          <w:lang w:val="en-GB" w:eastAsia="ja-JP"/>
        </w:rPr>
        <w:t>received;</w:t>
      </w:r>
      <w:proofErr w:type="gramEnd"/>
    </w:p>
    <w:p w14:paraId="13ECD9B5"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if RX_Next_Highest&gt; RX_Highest_Status +1: or</w:t>
      </w:r>
    </w:p>
    <w:p w14:paraId="0068A2B0"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if RX_Next_Highest = RX_Highest_Status + 1 and there is at least one missing byte segment of the SDU associated with SN = RX_Highest_Status before the last byte of all received segments of this SDU:</w:t>
      </w:r>
    </w:p>
    <w:p w14:paraId="4935FAAD" w14:textId="77777777" w:rsidR="000B4067" w:rsidRPr="0045784D"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start </w:t>
      </w:r>
      <w:r w:rsidRPr="0045784D">
        <w:rPr>
          <w:rFonts w:eastAsia="Times New Roman"/>
          <w:i/>
          <w:sz w:val="20"/>
          <w:szCs w:val="20"/>
          <w:lang w:val="en-GB" w:eastAsia="ja-JP"/>
        </w:rPr>
        <w:t>t-</w:t>
      </w:r>
      <w:proofErr w:type="gramStart"/>
      <w:r w:rsidRPr="0045784D">
        <w:rPr>
          <w:rFonts w:eastAsia="Times New Roman"/>
          <w:i/>
          <w:sz w:val="20"/>
          <w:szCs w:val="20"/>
          <w:lang w:val="en-GB" w:eastAsia="ja-JP"/>
        </w:rPr>
        <w:t>Reassembly</w:t>
      </w:r>
      <w:r w:rsidRPr="0045784D">
        <w:rPr>
          <w:rFonts w:eastAsia="Times New Roman"/>
          <w:sz w:val="20"/>
          <w:szCs w:val="20"/>
          <w:lang w:val="en-GB" w:eastAsia="ja-JP"/>
        </w:rPr>
        <w:t>;</w:t>
      </w:r>
      <w:proofErr w:type="gramEnd"/>
    </w:p>
    <w:p w14:paraId="36DE964B" w14:textId="5475CCB1" w:rsidR="000B4067"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set RX_Next_Status_Trigger to RX_Next_Highest.”</w:t>
      </w:r>
    </w:p>
    <w:p w14:paraId="06218585" w14:textId="224A975B" w:rsidR="002E1E4E" w:rsidRPr="00260950" w:rsidRDefault="000B4067" w:rsidP="0075168E">
      <w:pPr>
        <w:overflowPunct w:val="0"/>
        <w:snapToGrid/>
        <w:spacing w:after="180"/>
        <w:textAlignment w:val="baseline"/>
        <w:rPr>
          <w:rFonts w:eastAsia="Times New Roman"/>
          <w:color w:val="000000" w:themeColor="text1"/>
          <w:sz w:val="20"/>
          <w:szCs w:val="20"/>
          <w:lang w:val="en-GB"/>
        </w:rPr>
      </w:pPr>
      <w:r w:rsidRPr="00260950">
        <w:rPr>
          <w:rFonts w:eastAsia="Times New Roman"/>
          <w:color w:val="000000" w:themeColor="text1"/>
          <w:sz w:val="20"/>
          <w:szCs w:val="20"/>
          <w:lang w:val="en-GB" w:eastAsia="ja-JP"/>
        </w:rPr>
        <w:t>When</w:t>
      </w:r>
      <w:r w:rsidR="00855870" w:rsidRPr="00260950">
        <w:rPr>
          <w:rFonts w:eastAsia="Times New Roman"/>
          <w:color w:val="000000" w:themeColor="text1"/>
          <w:sz w:val="20"/>
          <w:szCs w:val="20"/>
          <w:lang w:val="en-GB" w:eastAsia="ja-JP"/>
        </w:rPr>
        <w:t xml:space="preserve"> loss of a PDCP PDU is detected, however, the lower edge of PDCP reception buffer </w:t>
      </w:r>
      <w:r w:rsidR="00855870" w:rsidRPr="00260950">
        <w:rPr>
          <w:rFonts w:eastAsia="Times New Roman"/>
          <w:color w:val="000000" w:themeColor="text1"/>
          <w:sz w:val="20"/>
          <w:szCs w:val="20"/>
          <w:lang w:val="en-GB"/>
        </w:rPr>
        <w:t>RX_DELIV is moved forward, and any retransmission of missing PDCP PDU would fall out of reception buffer</w:t>
      </w:r>
      <w:r w:rsidR="002E1E4E" w:rsidRPr="00260950">
        <w:rPr>
          <w:rFonts w:eastAsia="Times New Roman"/>
          <w:color w:val="000000" w:themeColor="text1"/>
          <w:sz w:val="20"/>
          <w:szCs w:val="20"/>
          <w:lang w:val="en-GB"/>
        </w:rPr>
        <w:t xml:space="preserve"> [</w:t>
      </w:r>
      <w:r w:rsidR="008515F4">
        <w:rPr>
          <w:rFonts w:eastAsia="Times New Roman"/>
          <w:color w:val="000000" w:themeColor="text1"/>
          <w:sz w:val="20"/>
          <w:szCs w:val="20"/>
          <w:lang w:val="en-GB"/>
        </w:rPr>
        <w:t>1</w:t>
      </w:r>
      <w:r w:rsidR="002E1E4E" w:rsidRPr="00260950">
        <w:rPr>
          <w:rFonts w:eastAsia="Times New Roman"/>
          <w:color w:val="000000" w:themeColor="text1"/>
          <w:sz w:val="20"/>
          <w:szCs w:val="20"/>
          <w:lang w:val="en-GB"/>
        </w:rPr>
        <w:t>] – “</w:t>
      </w:r>
    </w:p>
    <w:p w14:paraId="4F0BE41B" w14:textId="77777777" w:rsidR="002E1E4E" w:rsidRPr="0045784D" w:rsidRDefault="002E1E4E" w:rsidP="0045784D">
      <w:pPr>
        <w:autoSpaceDE/>
        <w:autoSpaceDN/>
        <w:adjustRightInd/>
        <w:snapToGrid/>
        <w:spacing w:after="180"/>
        <w:ind w:left="284"/>
        <w:jc w:val="left"/>
        <w:rPr>
          <w:rFonts w:eastAsia="Times New Roman"/>
          <w:sz w:val="20"/>
          <w:szCs w:val="20"/>
          <w:lang w:val="en-GB"/>
        </w:rPr>
      </w:pPr>
      <w:r w:rsidRPr="0045784D">
        <w:rPr>
          <w:rFonts w:eastAsia="Times New Roman"/>
          <w:sz w:val="20"/>
          <w:szCs w:val="20"/>
          <w:lang w:val="en-GB"/>
        </w:rPr>
        <w:t xml:space="preserve">When </w:t>
      </w:r>
      <w:bookmarkStart w:id="10" w:name="_Hlk60843892"/>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rPr>
        <w:t xml:space="preserve"> expires</w:t>
      </w:r>
      <w:bookmarkEnd w:id="10"/>
      <w:r w:rsidRPr="0045784D">
        <w:rPr>
          <w:rFonts w:eastAsia="Times New Roman"/>
          <w:sz w:val="20"/>
          <w:szCs w:val="20"/>
          <w:lang w:val="en-GB"/>
        </w:rPr>
        <w:t>, the receiving PDCP entity shall:</w:t>
      </w:r>
    </w:p>
    <w:p w14:paraId="163AC0C5"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associated COUNT value</w:t>
      </w:r>
      <w:r w:rsidRPr="0045784D">
        <w:rPr>
          <w:rFonts w:eastAsia="Times New Roman"/>
          <w:sz w:val="20"/>
          <w:szCs w:val="20"/>
          <w:lang w:val="en-GB" w:eastAsia="ko-KR"/>
        </w:rPr>
        <w:t>(s)</w:t>
      </w:r>
      <w:r w:rsidRPr="0045784D">
        <w:rPr>
          <w:rFonts w:eastAsia="Times New Roman"/>
          <w:sz w:val="20"/>
          <w:szCs w:val="20"/>
          <w:lang w:val="en-GB"/>
        </w:rPr>
        <w:t xml:space="preserve"> &lt; RX_</w:t>
      </w:r>
      <w:proofErr w:type="gramStart"/>
      <w:r w:rsidRPr="0045784D">
        <w:rPr>
          <w:rFonts w:eastAsia="Times New Roman"/>
          <w:sz w:val="20"/>
          <w:szCs w:val="20"/>
          <w:lang w:val="en-GB"/>
        </w:rPr>
        <w:t>REORD;</w:t>
      </w:r>
      <w:proofErr w:type="gramEnd"/>
    </w:p>
    <w:p w14:paraId="51FB29D2"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consecutive</w:t>
      </w:r>
      <w:r w:rsidRPr="0045784D">
        <w:rPr>
          <w:rFonts w:eastAsia="Times New Roman"/>
          <w:sz w:val="20"/>
          <w:szCs w:val="20"/>
          <w:lang w:val="en-GB" w:eastAsia="ko-KR"/>
        </w:rPr>
        <w:t>ly</w:t>
      </w:r>
      <w:r w:rsidRPr="0045784D">
        <w:rPr>
          <w:rFonts w:eastAsia="Times New Roman"/>
          <w:sz w:val="20"/>
          <w:szCs w:val="20"/>
          <w:lang w:val="en-GB"/>
        </w:rPr>
        <w:t xml:space="preserve"> associated COUNT value(s) starting from RX_</w:t>
      </w:r>
      <w:proofErr w:type="gramStart"/>
      <w:r w:rsidRPr="0045784D">
        <w:rPr>
          <w:rFonts w:eastAsia="Times New Roman"/>
          <w:sz w:val="20"/>
          <w:szCs w:val="20"/>
          <w:lang w:val="en-GB"/>
        </w:rPr>
        <w:t>REORD</w:t>
      </w:r>
      <w:r w:rsidRPr="0045784D">
        <w:rPr>
          <w:rFonts w:eastAsia="Times New Roman"/>
          <w:sz w:val="20"/>
          <w:szCs w:val="20"/>
          <w:lang w:val="en-GB" w:eastAsia="ko-KR"/>
        </w:rPr>
        <w:t>;</w:t>
      </w:r>
      <w:proofErr w:type="gramEnd"/>
    </w:p>
    <w:p w14:paraId="2B804F1B"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RX_DELIV to the COUNT value of the first PDCP SDU which has not been delivered to upper layers, with COUNT value &gt;= RX_</w:t>
      </w:r>
      <w:proofErr w:type="gramStart"/>
      <w:r w:rsidRPr="0045784D">
        <w:rPr>
          <w:rFonts w:eastAsia="Times New Roman"/>
          <w:sz w:val="20"/>
          <w:szCs w:val="20"/>
          <w:lang w:val="en-GB" w:eastAsia="ko-KR"/>
        </w:rPr>
        <w:t>REORD;</w:t>
      </w:r>
      <w:proofErr w:type="gramEnd"/>
    </w:p>
    <w:p w14:paraId="74679546"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 xml:space="preserve">if </w:t>
      </w:r>
      <w:bookmarkStart w:id="11" w:name="_Hlk60949479"/>
      <w:r w:rsidRPr="0045784D">
        <w:rPr>
          <w:rFonts w:eastAsia="Times New Roman"/>
          <w:sz w:val="20"/>
          <w:szCs w:val="20"/>
          <w:lang w:val="en-GB" w:eastAsia="ko-KR"/>
        </w:rPr>
        <w:t>RX_DELIV</w:t>
      </w:r>
      <w:bookmarkEnd w:id="11"/>
      <w:r w:rsidRPr="0045784D">
        <w:rPr>
          <w:rFonts w:eastAsia="Times New Roman"/>
          <w:sz w:val="20"/>
          <w:szCs w:val="20"/>
          <w:lang w:val="en-GB" w:eastAsia="ko-KR"/>
        </w:rPr>
        <w:t xml:space="preserve"> &lt; RX_NEXT:</w:t>
      </w:r>
    </w:p>
    <w:p w14:paraId="44D68FCC"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RX_REORD to RX_</w:t>
      </w:r>
      <w:proofErr w:type="gramStart"/>
      <w:r w:rsidRPr="0045784D">
        <w:rPr>
          <w:rFonts w:eastAsia="Times New Roman"/>
          <w:sz w:val="20"/>
          <w:szCs w:val="20"/>
          <w:lang w:val="en-GB" w:eastAsia="ko-KR"/>
        </w:rPr>
        <w:t>NEXT;</w:t>
      </w:r>
      <w:proofErr w:type="gramEnd"/>
    </w:p>
    <w:p w14:paraId="5274FD0B" w14:textId="77777777" w:rsidR="00525ADE"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rPr>
        <w:t>-</w:t>
      </w:r>
      <w:r w:rsidRPr="0045784D">
        <w:rPr>
          <w:rFonts w:eastAsia="Times New Roman"/>
          <w:sz w:val="20"/>
          <w:szCs w:val="20"/>
          <w:lang w:val="en-GB"/>
        </w:rPr>
        <w:tab/>
      </w:r>
      <w:r w:rsidRPr="0045784D">
        <w:rPr>
          <w:rFonts w:eastAsia="Times New Roman"/>
          <w:sz w:val="20"/>
          <w:szCs w:val="20"/>
          <w:lang w:val="en-GB" w:eastAsia="ko-KR"/>
        </w:rPr>
        <w:t xml:space="preserve">start </w:t>
      </w:r>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eastAsia="ko-KR"/>
        </w:rPr>
        <w:t>.”</w:t>
      </w:r>
      <w:bookmarkStart w:id="12" w:name="_Ref70686189"/>
    </w:p>
    <w:p w14:paraId="463A814F" w14:textId="3B0232C7" w:rsidR="000B4067" w:rsidRPr="00413836" w:rsidRDefault="00525ADE" w:rsidP="009431D1">
      <w:pPr>
        <w:autoSpaceDE/>
        <w:autoSpaceDN/>
        <w:adjustRightInd/>
        <w:snapToGrid/>
        <w:spacing w:before="120"/>
        <w:ind w:left="432"/>
        <w:rPr>
          <w:sz w:val="20"/>
          <w:szCs w:val="20"/>
          <w:lang w:eastAsia="ja-JP"/>
        </w:rPr>
      </w:pPr>
      <w:bookmarkStart w:id="13" w:name="Observation4"/>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00B346DE" w:rsidRPr="00413836">
        <w:rPr>
          <w:sz w:val="20"/>
          <w:szCs w:val="20"/>
          <w:lang w:eastAsia="ja-JP"/>
        </w:rPr>
        <w:t xml:space="preserve">While RLC sublayer already supports the retransmission of </w:t>
      </w:r>
      <w:r w:rsidR="00AA3713" w:rsidRPr="00413836">
        <w:rPr>
          <w:sz w:val="20"/>
          <w:szCs w:val="20"/>
          <w:lang w:eastAsia="ja-JP"/>
        </w:rPr>
        <w:t xml:space="preserve">a </w:t>
      </w:r>
      <w:r w:rsidR="00B346DE" w:rsidRPr="00413836">
        <w:rPr>
          <w:sz w:val="20"/>
          <w:szCs w:val="20"/>
          <w:lang w:eastAsia="ja-JP"/>
        </w:rPr>
        <w:t xml:space="preserve">lost </w:t>
      </w:r>
      <w:r w:rsidR="00AA3713" w:rsidRPr="00413836">
        <w:rPr>
          <w:sz w:val="20"/>
          <w:szCs w:val="20"/>
          <w:lang w:eastAsia="ja-JP"/>
        </w:rPr>
        <w:t xml:space="preserve">RLC </w:t>
      </w:r>
      <w:r w:rsidR="00B346DE" w:rsidRPr="00413836">
        <w:rPr>
          <w:sz w:val="20"/>
          <w:szCs w:val="20"/>
          <w:lang w:eastAsia="ja-JP"/>
        </w:rPr>
        <w:t xml:space="preserve">PDU, the lower edge of PDCP reception buffer </w:t>
      </w:r>
      <w:r w:rsidR="00E1314C" w:rsidRPr="00413836">
        <w:rPr>
          <w:sz w:val="20"/>
          <w:szCs w:val="20"/>
          <w:lang w:eastAsia="ja-JP"/>
        </w:rPr>
        <w:t>RX_DELIV</w:t>
      </w:r>
      <w:r w:rsidR="00B346DE" w:rsidRPr="00413836">
        <w:rPr>
          <w:sz w:val="20"/>
          <w:szCs w:val="20"/>
          <w:lang w:eastAsia="ja-JP"/>
        </w:rPr>
        <w:t xml:space="preserve"> is moved forward when loss of a PDCP PDU is detected, and any retransmission of missing PDCP PDU would fall out of </w:t>
      </w:r>
      <w:r w:rsidR="009677A2" w:rsidRPr="00413836">
        <w:rPr>
          <w:sz w:val="20"/>
          <w:szCs w:val="20"/>
          <w:lang w:eastAsia="ja-JP"/>
        </w:rPr>
        <w:t xml:space="preserve">UE </w:t>
      </w:r>
      <w:r w:rsidR="00B346DE" w:rsidRPr="00413836">
        <w:rPr>
          <w:sz w:val="20"/>
          <w:szCs w:val="20"/>
          <w:lang w:eastAsia="ja-JP"/>
        </w:rPr>
        <w:t>reception buffer.</w:t>
      </w:r>
      <w:bookmarkEnd w:id="12"/>
    </w:p>
    <w:bookmarkEnd w:id="13"/>
    <w:p w14:paraId="2BB4B67D" w14:textId="5D61624F" w:rsidR="009A2B1E" w:rsidRDefault="00D47646" w:rsidP="0075168E">
      <w:pPr>
        <w:overflowPunct w:val="0"/>
        <w:snapToGrid/>
        <w:spacing w:after="180"/>
        <w:textAlignment w:val="baseline"/>
        <w:rPr>
          <w:rFonts w:eastAsia="Times New Roman"/>
          <w:bCs/>
          <w:sz w:val="20"/>
          <w:szCs w:val="20"/>
          <w:lang w:val="en-GB"/>
        </w:rPr>
      </w:pPr>
      <w:proofErr w:type="gramStart"/>
      <w:r>
        <w:rPr>
          <w:rFonts w:eastAsia="Times New Roman"/>
          <w:sz w:val="20"/>
          <w:szCs w:val="20"/>
          <w:lang w:eastAsia="ja-JP"/>
        </w:rPr>
        <w:t>In order to</w:t>
      </w:r>
      <w:proofErr w:type="gramEnd"/>
      <w:r>
        <w:rPr>
          <w:rFonts w:eastAsia="Times New Roman"/>
          <w:sz w:val="20"/>
          <w:szCs w:val="20"/>
          <w:lang w:eastAsia="ja-JP"/>
        </w:rPr>
        <w:t xml:space="preserve">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14"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14"/>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 xml:space="preserve">in a way </w:t>
      </w:r>
      <w:proofErr w:type="gramStart"/>
      <w:r w:rsidR="009A2B1E">
        <w:rPr>
          <w:rFonts w:eastAsia="Times New Roman"/>
          <w:sz w:val="20"/>
          <w:szCs w:val="20"/>
          <w:lang w:val="en-GB"/>
        </w:rPr>
        <w:t>similar to</w:t>
      </w:r>
      <w:proofErr w:type="gramEnd"/>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15"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15"/>
    </w:p>
    <w:p w14:paraId="6CE9F93A" w14:textId="77777777" w:rsidR="00525ADE" w:rsidRDefault="00A838D6" w:rsidP="00525ADE">
      <w:pPr>
        <w:rPr>
          <w:sz w:val="20"/>
          <w:szCs w:val="20"/>
          <w:lang w:val="en-GB" w:eastAsia="zh-CN"/>
        </w:rPr>
      </w:pPr>
      <w:r w:rsidRPr="00382B96">
        <w:rPr>
          <w:sz w:val="20"/>
          <w:szCs w:val="20"/>
          <w:lang w:val="en-GB" w:eastAsia="zh-CN"/>
        </w:rPr>
        <w:lastRenderedPageBreak/>
        <w:t xml:space="preserve">The triggers for PDCP based retransmission for PTM is different from </w:t>
      </w:r>
      <w:r>
        <w:rPr>
          <w:sz w:val="20"/>
          <w:szCs w:val="20"/>
          <w:lang w:val="en-GB" w:eastAsia="zh-CN"/>
        </w:rPr>
        <w:t>existing triggers</w:t>
      </w:r>
      <w:r w:rsidRPr="00382B96">
        <w:rPr>
          <w:sz w:val="20"/>
          <w:szCs w:val="20"/>
          <w:lang w:val="en-GB" w:eastAsia="zh-CN"/>
        </w:rPr>
        <w:t xml:space="preserve"> for PDCP status report. To support PDCP based retransmission for PTM, similar mechanisms as RLC status report needs to be introduced. Contributions submitted to RAN2#113</w:t>
      </w:r>
      <w:r w:rsidR="003F1993">
        <w:rPr>
          <w:sz w:val="20"/>
          <w:szCs w:val="20"/>
          <w:lang w:val="en-GB" w:eastAsia="zh-CN"/>
        </w:rPr>
        <w:t>bis</w:t>
      </w:r>
      <w:r w:rsidRPr="00382B96">
        <w:rPr>
          <w:sz w:val="20"/>
          <w:szCs w:val="20"/>
          <w:lang w:val="en-GB" w:eastAsia="zh-CN"/>
        </w:rPr>
        <w:t>-e</w:t>
      </w:r>
      <w:r w:rsidR="00A23D82">
        <w:rPr>
          <w:sz w:val="20"/>
          <w:szCs w:val="20"/>
          <w:lang w:val="en-GB" w:eastAsia="zh-CN"/>
        </w:rPr>
        <w:t xml:space="preserve"> and RAN2#114e</w:t>
      </w:r>
      <w:r w:rsidRPr="00382B96">
        <w:rPr>
          <w:sz w:val="20"/>
          <w:szCs w:val="20"/>
          <w:lang w:val="en-GB" w:eastAsia="zh-CN"/>
        </w:rPr>
        <w:t xml:space="preserve"> meeting</w:t>
      </w:r>
      <w:r w:rsidR="00A23D82">
        <w:rPr>
          <w:sz w:val="20"/>
          <w:szCs w:val="20"/>
          <w:lang w:val="en-GB" w:eastAsia="zh-CN"/>
        </w:rPr>
        <w:t>s</w:t>
      </w:r>
      <w:r w:rsidRPr="00382B96">
        <w:rPr>
          <w:sz w:val="20"/>
          <w:szCs w:val="20"/>
          <w:lang w:val="en-GB" w:eastAsia="zh-CN"/>
        </w:rPr>
        <w:t xml:space="preserve"> propose various triggers for PDCP status reporting: expiry of </w:t>
      </w:r>
      <w:r w:rsidRPr="00382B96">
        <w:rPr>
          <w:i/>
          <w:iCs/>
          <w:sz w:val="20"/>
          <w:szCs w:val="20"/>
          <w:lang w:val="en-GB" w:eastAsia="zh-CN"/>
        </w:rPr>
        <w:t>t-Reordering</w:t>
      </w:r>
      <w:r w:rsidRPr="00382B96">
        <w:rPr>
          <w:sz w:val="20"/>
          <w:szCs w:val="20"/>
          <w:lang w:val="en-GB" w:eastAsia="zh-CN"/>
        </w:rPr>
        <w:t xml:space="preserve">, polling, number of failed PDCP PDUs, periodic reporting etc. </w:t>
      </w:r>
      <w:proofErr w:type="gramStart"/>
      <w:r w:rsidRPr="00382B96">
        <w:rPr>
          <w:sz w:val="20"/>
          <w:szCs w:val="20"/>
          <w:lang w:val="en-GB" w:eastAsia="zh-CN"/>
        </w:rPr>
        <w:t xml:space="preserve">It is </w:t>
      </w:r>
      <w:r w:rsidR="00D34D17">
        <w:rPr>
          <w:sz w:val="20"/>
          <w:szCs w:val="20"/>
          <w:lang w:val="en-GB" w:eastAsia="zh-CN"/>
        </w:rPr>
        <w:t>clear</w:t>
      </w:r>
      <w:r w:rsidR="00D34D17" w:rsidRPr="00382B96">
        <w:rPr>
          <w:sz w:val="20"/>
          <w:szCs w:val="20"/>
          <w:lang w:val="en-GB" w:eastAsia="zh-CN"/>
        </w:rPr>
        <w:t xml:space="preserve"> </w:t>
      </w:r>
      <w:r w:rsidRPr="00382B96">
        <w:rPr>
          <w:sz w:val="20"/>
          <w:szCs w:val="20"/>
          <w:lang w:val="en-GB" w:eastAsia="zh-CN"/>
        </w:rPr>
        <w:t xml:space="preserve">that </w:t>
      </w:r>
      <w:r w:rsidR="00D34D17">
        <w:rPr>
          <w:sz w:val="20"/>
          <w:szCs w:val="20"/>
          <w:lang w:val="en-GB" w:eastAsia="zh-CN"/>
        </w:rPr>
        <w:t>extra</w:t>
      </w:r>
      <w:proofErr w:type="gramEnd"/>
      <w:r w:rsidR="00D34D17">
        <w:rPr>
          <w:sz w:val="20"/>
          <w:szCs w:val="20"/>
          <w:lang w:val="en-GB" w:eastAsia="zh-CN"/>
        </w:rPr>
        <w:t xml:space="preserve"> </w:t>
      </w:r>
      <w:r w:rsidRPr="00382B96">
        <w:rPr>
          <w:sz w:val="20"/>
          <w:szCs w:val="20"/>
          <w:lang w:val="en-GB" w:eastAsia="zh-CN"/>
        </w:rPr>
        <w:t>standardization efforts are required to support PDCP based ARQ.</w:t>
      </w:r>
      <w:bookmarkStart w:id="16" w:name="_Ref70686241"/>
    </w:p>
    <w:p w14:paraId="4A1A0F88" w14:textId="603D9A66" w:rsidR="00A838D6" w:rsidRPr="00413836" w:rsidRDefault="00525ADE" w:rsidP="00773566">
      <w:pPr>
        <w:spacing w:before="120"/>
        <w:ind w:left="432"/>
        <w:rPr>
          <w:sz w:val="20"/>
          <w:szCs w:val="20"/>
        </w:rPr>
      </w:pPr>
      <w:bookmarkStart w:id="17" w:name="Observation5"/>
      <w:r w:rsidRPr="00413836">
        <w:rPr>
          <w:b/>
          <w:bCs/>
          <w:sz w:val="20"/>
          <w:szCs w:val="20"/>
          <w:lang w:val="en-GB" w:eastAsia="zh-CN"/>
        </w:rPr>
        <w:t>Observation 5:</w:t>
      </w:r>
      <w:r w:rsidRPr="00413836">
        <w:rPr>
          <w:sz w:val="20"/>
          <w:szCs w:val="20"/>
          <w:lang w:val="en-GB" w:eastAsia="zh-CN"/>
        </w:rPr>
        <w:t xml:space="preserve"> </w:t>
      </w:r>
      <w:r w:rsidR="00EA7ABD" w:rsidRPr="00413836">
        <w:rPr>
          <w:sz w:val="20"/>
          <w:szCs w:val="20"/>
          <w:lang w:eastAsia="zh-CN"/>
        </w:rPr>
        <w:t>Retransmission of lost PDCP PDU without RRC involvement</w:t>
      </w:r>
      <w:r w:rsidR="00A838D6" w:rsidRPr="00413836">
        <w:rPr>
          <w:sz w:val="20"/>
          <w:szCs w:val="20"/>
          <w:lang w:eastAsia="zh-CN"/>
        </w:rPr>
        <w:t xml:space="preserve"> requires significant changes </w:t>
      </w:r>
      <w:r w:rsidR="00EA7ABD" w:rsidRPr="00413836">
        <w:rPr>
          <w:sz w:val="20"/>
          <w:szCs w:val="20"/>
          <w:lang w:eastAsia="zh-CN"/>
        </w:rPr>
        <w:t>o</w:t>
      </w:r>
      <w:r w:rsidR="00A838D6" w:rsidRPr="00413836">
        <w:rPr>
          <w:sz w:val="20"/>
          <w:szCs w:val="20"/>
          <w:lang w:eastAsia="zh-CN"/>
        </w:rPr>
        <w:t>n both gNB and UE side</w:t>
      </w:r>
      <w:r w:rsidR="00EA7ABD" w:rsidRPr="00413836">
        <w:rPr>
          <w:sz w:val="20"/>
          <w:szCs w:val="20"/>
          <w:lang w:eastAsia="zh-CN"/>
        </w:rPr>
        <w:t>s</w:t>
      </w:r>
      <w:r w:rsidR="00A838D6" w:rsidRPr="00413836">
        <w:rPr>
          <w:sz w:val="20"/>
          <w:szCs w:val="20"/>
          <w:lang w:eastAsia="zh-CN"/>
        </w:rPr>
        <w:t xml:space="preserve"> to introduce similar mechanisms as </w:t>
      </w:r>
      <w:r w:rsidR="005D58F1" w:rsidRPr="00413836">
        <w:rPr>
          <w:sz w:val="20"/>
          <w:szCs w:val="20"/>
          <w:lang w:eastAsia="zh-CN"/>
        </w:rPr>
        <w:t xml:space="preserve">in </w:t>
      </w:r>
      <w:r w:rsidR="00A838D6" w:rsidRPr="00413836">
        <w:rPr>
          <w:sz w:val="20"/>
          <w:szCs w:val="20"/>
          <w:lang w:eastAsia="zh-CN"/>
        </w:rPr>
        <w:t>RLC</w:t>
      </w:r>
      <w:r w:rsidR="00B1594F" w:rsidRPr="00413836">
        <w:rPr>
          <w:sz w:val="20"/>
          <w:szCs w:val="20"/>
          <w:lang w:eastAsia="zh-CN"/>
        </w:rPr>
        <w:t xml:space="preserve"> </w:t>
      </w:r>
      <w:r w:rsidR="005D58F1" w:rsidRPr="00413836">
        <w:rPr>
          <w:sz w:val="20"/>
          <w:szCs w:val="20"/>
          <w:lang w:eastAsia="zh-CN"/>
        </w:rPr>
        <w:t xml:space="preserve">sublayer for </w:t>
      </w:r>
      <w:r w:rsidR="00B1594F" w:rsidRPr="00413836">
        <w:rPr>
          <w:sz w:val="20"/>
          <w:szCs w:val="20"/>
          <w:lang w:eastAsia="zh-CN"/>
        </w:rPr>
        <w:t>handling of reception buffer and</w:t>
      </w:r>
      <w:r w:rsidR="00A838D6" w:rsidRPr="00413836">
        <w:rPr>
          <w:sz w:val="20"/>
          <w:szCs w:val="20"/>
          <w:lang w:eastAsia="zh-CN"/>
        </w:rPr>
        <w:t xml:space="preserve"> status report</w:t>
      </w:r>
      <w:r w:rsidR="005D58F1" w:rsidRPr="00413836">
        <w:rPr>
          <w:sz w:val="20"/>
          <w:szCs w:val="20"/>
          <w:lang w:eastAsia="zh-CN"/>
        </w:rPr>
        <w:t>, effectively replicating an Acknowledge</w:t>
      </w:r>
      <w:r w:rsidR="00223647" w:rsidRPr="00413836">
        <w:rPr>
          <w:sz w:val="20"/>
          <w:szCs w:val="20"/>
          <w:lang w:eastAsia="zh-CN"/>
        </w:rPr>
        <w:t>d</w:t>
      </w:r>
      <w:r w:rsidR="005D58F1" w:rsidRPr="00413836">
        <w:rPr>
          <w:sz w:val="20"/>
          <w:szCs w:val="20"/>
          <w:lang w:eastAsia="zh-CN"/>
        </w:rPr>
        <w:t xml:space="preserve"> Mode at PDCP sublayer.</w:t>
      </w:r>
      <w:bookmarkEnd w:id="16"/>
    </w:p>
    <w:bookmarkEnd w:id="17"/>
    <w:p w14:paraId="5F5D1E0A" w14:textId="77777777" w:rsidR="00525ADE" w:rsidRDefault="006F4208" w:rsidP="007F2FEF">
      <w:pPr>
        <w:rPr>
          <w:rFonts w:eastAsia="Times New Roman"/>
          <w:sz w:val="20"/>
          <w:szCs w:val="20"/>
          <w:lang w:val="en-GB"/>
        </w:rPr>
      </w:pPr>
      <w:r w:rsidRPr="00AA56E6">
        <w:rPr>
          <w:sz w:val="20"/>
          <w:szCs w:val="20"/>
        </w:rPr>
        <w:t xml:space="preserve">A PDCP entity may be associated with multiple RLC entities, which in turn are associated with different logical channels. </w:t>
      </w:r>
      <w:r w:rsidR="00BD0514">
        <w:rPr>
          <w:sz w:val="20"/>
          <w:szCs w:val="20"/>
        </w:rPr>
        <w:t>For</w:t>
      </w:r>
      <w:r w:rsidR="00C15693" w:rsidRPr="00AA56E6">
        <w:rPr>
          <w:sz w:val="20"/>
          <w:szCs w:val="20"/>
        </w:rPr>
        <w:t xml:space="preserve"> </w:t>
      </w:r>
      <w:r w:rsidR="00082BFA">
        <w:rPr>
          <w:sz w:val="20"/>
          <w:szCs w:val="20"/>
        </w:rPr>
        <w:t>MRB</w:t>
      </w:r>
      <w:r w:rsidR="00C15693" w:rsidRPr="00AA56E6">
        <w:rPr>
          <w:sz w:val="20"/>
          <w:szCs w:val="20"/>
        </w:rPr>
        <w:t xml:space="preserve"> </w:t>
      </w:r>
      <w:r w:rsidR="00BD0514">
        <w:rPr>
          <w:sz w:val="20"/>
          <w:szCs w:val="20"/>
        </w:rPr>
        <w:t>with dynamic</w:t>
      </w:r>
      <w:r w:rsidR="00C15693" w:rsidRPr="00AA56E6">
        <w:rPr>
          <w:sz w:val="20"/>
          <w:szCs w:val="20"/>
        </w:rPr>
        <w:t xml:space="preserve"> PTP/PTM switch, </w:t>
      </w:r>
      <w:r w:rsidRPr="00AA56E6">
        <w:rPr>
          <w:sz w:val="20"/>
          <w:szCs w:val="20"/>
        </w:rPr>
        <w:t xml:space="preserve">these RLC entities/logical channels </w:t>
      </w:r>
      <w:r w:rsidR="007002AF" w:rsidRPr="00AA56E6">
        <w:rPr>
          <w:sz w:val="20"/>
          <w:szCs w:val="20"/>
        </w:rPr>
        <w:t>may</w:t>
      </w:r>
      <w:r w:rsidR="00C15693" w:rsidRPr="00AA56E6">
        <w:rPr>
          <w:sz w:val="20"/>
          <w:szCs w:val="20"/>
        </w:rPr>
        <w:t xml:space="preserve"> </w:t>
      </w:r>
      <w:r w:rsidRPr="00AA56E6">
        <w:rPr>
          <w:sz w:val="20"/>
          <w:szCs w:val="20"/>
        </w:rPr>
        <w:t xml:space="preserve">operate at different modes, like one in UM and </w:t>
      </w:r>
      <w:r w:rsidR="00C15693" w:rsidRPr="00AA56E6">
        <w:rPr>
          <w:sz w:val="20"/>
          <w:szCs w:val="20"/>
        </w:rPr>
        <w:t xml:space="preserve">another one in AM. This makes it difficult to configure proper </w:t>
      </w:r>
      <w:r w:rsidR="00C15693" w:rsidRPr="00AA56E6">
        <w:rPr>
          <w:rFonts w:eastAsia="Times New Roman"/>
          <w:i/>
          <w:sz w:val="20"/>
          <w:szCs w:val="20"/>
          <w:lang w:val="en-GB" w:eastAsia="zh-TW"/>
        </w:rPr>
        <w:t>t-R</w:t>
      </w:r>
      <w:r w:rsidR="00C15693" w:rsidRPr="00AA56E6">
        <w:rPr>
          <w:rFonts w:eastAsia="Times New Roman"/>
          <w:i/>
          <w:sz w:val="20"/>
          <w:szCs w:val="20"/>
          <w:lang w:val="en-GB" w:eastAsia="ko-KR"/>
        </w:rPr>
        <w:t>eordering</w:t>
      </w:r>
      <w:r w:rsidR="00C15693" w:rsidRPr="00AA56E6">
        <w:rPr>
          <w:rFonts w:eastAsia="Times New Roman"/>
          <w:sz w:val="20"/>
          <w:szCs w:val="20"/>
          <w:lang w:val="en-GB"/>
        </w:rPr>
        <w:t xml:space="preserve"> timer</w:t>
      </w:r>
      <w:r w:rsidR="008D7DEF" w:rsidRPr="00AA56E6">
        <w:rPr>
          <w:rFonts w:eastAsia="Times New Roman"/>
          <w:sz w:val="20"/>
          <w:szCs w:val="20"/>
          <w:lang w:val="en-GB"/>
        </w:rPr>
        <w:t xml:space="preserve">, as </w:t>
      </w:r>
      <w:bookmarkStart w:id="18" w:name="_Hlk60845831"/>
      <w:r w:rsidR="008D7DEF" w:rsidRPr="00AA56E6">
        <w:rPr>
          <w:rFonts w:eastAsia="Times New Roman"/>
          <w:sz w:val="20"/>
          <w:szCs w:val="20"/>
          <w:lang w:val="en-GB"/>
        </w:rPr>
        <w:t>different legs would take various time to finish transmission of a PDCP PDU.</w:t>
      </w:r>
      <w:bookmarkStart w:id="19" w:name="_Hlk68094194"/>
      <w:bookmarkStart w:id="20" w:name="_Hlk68160142"/>
      <w:bookmarkStart w:id="21" w:name="_Ref70686288"/>
      <w:bookmarkStart w:id="22" w:name="_Hlk60947378"/>
      <w:bookmarkEnd w:id="18"/>
    </w:p>
    <w:p w14:paraId="157A4034" w14:textId="3F5EB97B" w:rsidR="007A76F7" w:rsidRPr="007F2FEF" w:rsidRDefault="00525ADE" w:rsidP="007F2FEF">
      <w:pPr>
        <w:spacing w:before="120"/>
        <w:ind w:left="432"/>
        <w:rPr>
          <w:sz w:val="20"/>
          <w:szCs w:val="20"/>
        </w:rPr>
      </w:pPr>
      <w:bookmarkStart w:id="23" w:name="Observation6"/>
      <w:r w:rsidRPr="007F2FEF">
        <w:rPr>
          <w:rFonts w:eastAsia="Times New Roman"/>
          <w:b/>
          <w:bCs/>
          <w:sz w:val="20"/>
          <w:szCs w:val="20"/>
          <w:lang w:val="en-GB"/>
        </w:rPr>
        <w:t>Observation 6:</w:t>
      </w:r>
      <w:r w:rsidRPr="007F2FEF">
        <w:rPr>
          <w:rFonts w:eastAsia="Times New Roman"/>
          <w:sz w:val="20"/>
          <w:szCs w:val="20"/>
          <w:lang w:val="en-GB"/>
        </w:rPr>
        <w:t xml:space="preserve"> </w:t>
      </w:r>
      <w:r w:rsidR="007A76F7" w:rsidRPr="007F2FEF">
        <w:rPr>
          <w:sz w:val="20"/>
          <w:szCs w:val="20"/>
        </w:rPr>
        <w:t>Retransmission of lost PDCP PDU without RRC involvement</w:t>
      </w:r>
      <w:bookmarkEnd w:id="19"/>
      <w:r w:rsidR="00DA3035" w:rsidRPr="007F2FEF">
        <w:rPr>
          <w:sz w:val="20"/>
          <w:szCs w:val="20"/>
        </w:rPr>
        <w:t xml:space="preserve"> </w:t>
      </w:r>
      <w:bookmarkEnd w:id="20"/>
      <w:r w:rsidR="00DA3035" w:rsidRPr="007F2FEF">
        <w:rPr>
          <w:sz w:val="20"/>
          <w:szCs w:val="20"/>
        </w:rPr>
        <w:t xml:space="preserve">suffers performance degradation in </w:t>
      </w:r>
      <w:r w:rsidR="00082BFA" w:rsidRPr="007F2FEF">
        <w:rPr>
          <w:sz w:val="20"/>
          <w:szCs w:val="20"/>
        </w:rPr>
        <w:t>MRB</w:t>
      </w:r>
      <w:r w:rsidR="00DA3035" w:rsidRPr="007F2FEF">
        <w:rPr>
          <w:sz w:val="20"/>
          <w:szCs w:val="20"/>
        </w:rPr>
        <w:t xml:space="preserve"> </w:t>
      </w:r>
      <w:r w:rsidR="00BD2212" w:rsidRPr="007F2FEF">
        <w:rPr>
          <w:sz w:val="20"/>
          <w:szCs w:val="20"/>
        </w:rPr>
        <w:t>with</w:t>
      </w:r>
      <w:r w:rsidR="00DA3035" w:rsidRPr="007F2FEF">
        <w:rPr>
          <w:sz w:val="20"/>
          <w:szCs w:val="20"/>
        </w:rPr>
        <w:t xml:space="preserve"> </w:t>
      </w:r>
      <w:r w:rsidR="00BD2212" w:rsidRPr="007F2FEF">
        <w:rPr>
          <w:sz w:val="20"/>
          <w:szCs w:val="20"/>
        </w:rPr>
        <w:t xml:space="preserve">dynamic </w:t>
      </w:r>
      <w:r w:rsidR="00DA3035" w:rsidRPr="007F2FEF">
        <w:rPr>
          <w:sz w:val="20"/>
          <w:szCs w:val="20"/>
        </w:rPr>
        <w:t xml:space="preserve">PTP/PTM switch, as </w:t>
      </w:r>
      <w:r w:rsidR="009D1518" w:rsidRPr="007F2FEF">
        <w:rPr>
          <w:sz w:val="20"/>
          <w:szCs w:val="20"/>
        </w:rPr>
        <w:t xml:space="preserve">a single </w:t>
      </w:r>
      <w:r w:rsidR="009D1518" w:rsidRPr="007F2FEF">
        <w:rPr>
          <w:i/>
          <w:iCs/>
          <w:sz w:val="20"/>
          <w:szCs w:val="20"/>
        </w:rPr>
        <w:t>t-Reordering</w:t>
      </w:r>
      <w:r w:rsidR="009D1518" w:rsidRPr="007F2FEF">
        <w:rPr>
          <w:sz w:val="20"/>
          <w:szCs w:val="20"/>
        </w:rPr>
        <w:t xml:space="preserve"> timer </w:t>
      </w:r>
      <w:r w:rsidR="00A03AFA" w:rsidRPr="007F2FEF">
        <w:rPr>
          <w:sz w:val="20"/>
          <w:szCs w:val="20"/>
        </w:rPr>
        <w:t xml:space="preserve">at PDCP sublayer </w:t>
      </w:r>
      <w:r w:rsidR="009D1518" w:rsidRPr="007F2FEF">
        <w:rPr>
          <w:sz w:val="20"/>
          <w:szCs w:val="20"/>
        </w:rPr>
        <w:t xml:space="preserve">wouldn’t fit to </w:t>
      </w:r>
      <w:r w:rsidR="00F80B69" w:rsidRPr="007F2FEF">
        <w:rPr>
          <w:sz w:val="20"/>
          <w:szCs w:val="20"/>
        </w:rPr>
        <w:t xml:space="preserve">transmission time budgets of </w:t>
      </w:r>
      <w:r w:rsidR="009D1518" w:rsidRPr="007F2FEF">
        <w:rPr>
          <w:sz w:val="20"/>
          <w:szCs w:val="20"/>
        </w:rPr>
        <w:t xml:space="preserve">both UM and AM RLC </w:t>
      </w:r>
      <w:r w:rsidR="00F80B69" w:rsidRPr="007F2FEF">
        <w:rPr>
          <w:sz w:val="20"/>
          <w:szCs w:val="20"/>
        </w:rPr>
        <w:t>legs</w:t>
      </w:r>
      <w:r w:rsidR="009E5AC6" w:rsidRPr="007F2FEF">
        <w:rPr>
          <w:sz w:val="20"/>
          <w:szCs w:val="20"/>
        </w:rPr>
        <w:t>.</w:t>
      </w:r>
      <w:bookmarkEnd w:id="21"/>
    </w:p>
    <w:bookmarkEnd w:id="23"/>
    <w:p w14:paraId="42B44D2A" w14:textId="77777777" w:rsidR="00413836" w:rsidRPr="00413836" w:rsidRDefault="005F3EF3" w:rsidP="00795861">
      <w:pPr>
        <w:rPr>
          <w:rFonts w:eastAsia="Times New Roman"/>
          <w:b/>
          <w:bCs/>
          <w:sz w:val="20"/>
          <w:szCs w:val="20"/>
          <w:lang w:val="en-GB"/>
        </w:rPr>
      </w:pPr>
      <w:r>
        <w:rPr>
          <w:rFonts w:eastAsia="Times New Roman"/>
          <w:sz w:val="20"/>
          <w:szCs w:val="20"/>
          <w:lang w:val="en-GB"/>
        </w:rPr>
        <w:t>When split MRB</w:t>
      </w:r>
      <w:r w:rsidR="00D34D17">
        <w:rPr>
          <w:rFonts w:eastAsia="Times New Roman"/>
          <w:sz w:val="20"/>
          <w:szCs w:val="20"/>
          <w:lang w:val="en-GB"/>
        </w:rPr>
        <w:t xml:space="preserve"> </w:t>
      </w:r>
      <w:r>
        <w:rPr>
          <w:rFonts w:eastAsia="Times New Roman"/>
          <w:sz w:val="20"/>
          <w:szCs w:val="20"/>
          <w:lang w:val="en-GB"/>
        </w:rPr>
        <w:t>is configured with AM PTP leg</w:t>
      </w:r>
      <w:r w:rsidR="007A76F7">
        <w:rPr>
          <w:rFonts w:eastAsia="Times New Roman"/>
          <w:sz w:val="20"/>
          <w:szCs w:val="20"/>
          <w:lang w:val="en-GB"/>
        </w:rPr>
        <w:t>, r</w:t>
      </w:r>
      <w:r w:rsidR="007A76F7" w:rsidRPr="007A76F7">
        <w:rPr>
          <w:rFonts w:eastAsia="Times New Roman"/>
          <w:sz w:val="20"/>
          <w:szCs w:val="20"/>
          <w:lang w:val="en-GB"/>
        </w:rPr>
        <w:t xml:space="preserve">etransmission of lost PDCP PDU without RRC involvement </w:t>
      </w:r>
      <w:r w:rsidR="00403FB9">
        <w:rPr>
          <w:rFonts w:eastAsia="Times New Roman"/>
          <w:sz w:val="20"/>
          <w:szCs w:val="20"/>
          <w:lang w:val="en-GB"/>
        </w:rPr>
        <w:t xml:space="preserve">can </w:t>
      </w:r>
      <w:r w:rsidR="007A76F7">
        <w:rPr>
          <w:rFonts w:eastAsia="Times New Roman"/>
          <w:sz w:val="20"/>
          <w:szCs w:val="20"/>
          <w:lang w:val="en-GB"/>
        </w:rPr>
        <w:t>lead to</w:t>
      </w:r>
      <w:r w:rsidR="007A76F7" w:rsidRPr="007A76F7">
        <w:rPr>
          <w:rFonts w:eastAsia="Times New Roman"/>
          <w:sz w:val="20"/>
          <w:szCs w:val="20"/>
          <w:lang w:val="en-GB"/>
        </w:rPr>
        <w:t xml:space="preserve"> two loops of L2 retransmission </w:t>
      </w:r>
      <w:r w:rsidR="007A76F7">
        <w:rPr>
          <w:rFonts w:eastAsia="Times New Roman"/>
          <w:sz w:val="20"/>
          <w:szCs w:val="20"/>
          <w:lang w:val="en-GB"/>
        </w:rPr>
        <w:t xml:space="preserve">on PTP </w:t>
      </w:r>
      <w:r w:rsidR="00403FB9">
        <w:rPr>
          <w:rFonts w:eastAsia="Times New Roman"/>
          <w:sz w:val="20"/>
          <w:szCs w:val="20"/>
          <w:lang w:val="en-GB"/>
        </w:rPr>
        <w:t xml:space="preserve">leg </w:t>
      </w:r>
      <w:r w:rsidR="007A76F7" w:rsidRPr="007A76F7">
        <w:rPr>
          <w:rFonts w:eastAsia="Times New Roman"/>
          <w:sz w:val="20"/>
          <w:szCs w:val="20"/>
          <w:lang w:val="en-GB"/>
        </w:rPr>
        <w:t xml:space="preserve">at RLC sublayer and PDCP sublayer, </w:t>
      </w:r>
      <w:r w:rsidR="00403FB9">
        <w:rPr>
          <w:rFonts w:eastAsia="Times New Roman"/>
          <w:sz w:val="20"/>
          <w:szCs w:val="20"/>
          <w:lang w:val="en-GB"/>
        </w:rPr>
        <w:t xml:space="preserve">respectively. </w:t>
      </w:r>
      <w:r w:rsidR="00155DFE">
        <w:rPr>
          <w:rFonts w:eastAsia="Times New Roman"/>
          <w:sz w:val="20"/>
          <w:szCs w:val="20"/>
          <w:lang w:val="en-GB"/>
        </w:rPr>
        <w:t>I</w:t>
      </w:r>
      <w:r w:rsidR="007A76F7" w:rsidRPr="007A76F7">
        <w:rPr>
          <w:rFonts w:eastAsia="Times New Roman"/>
          <w:sz w:val="20"/>
          <w:szCs w:val="20"/>
          <w:lang w:val="en-GB"/>
        </w:rPr>
        <w:t>t is no</w:t>
      </w:r>
      <w:r w:rsidR="00155DFE">
        <w:rPr>
          <w:rFonts w:eastAsia="Times New Roman"/>
          <w:sz w:val="20"/>
          <w:szCs w:val="20"/>
          <w:lang w:val="en-GB"/>
        </w:rPr>
        <w:t>t</w:t>
      </w:r>
      <w:r w:rsidR="007A76F7" w:rsidRPr="007A76F7">
        <w:rPr>
          <w:rFonts w:eastAsia="Times New Roman"/>
          <w:sz w:val="20"/>
          <w:szCs w:val="20"/>
          <w:lang w:val="en-GB"/>
        </w:rPr>
        <w:t xml:space="preserve"> clear how timers and state variables at PDCP and RLC sublayers can be configured and </w:t>
      </w:r>
      <w:r w:rsidR="003F5057">
        <w:rPr>
          <w:rFonts w:eastAsia="Times New Roman"/>
          <w:sz w:val="20"/>
          <w:szCs w:val="20"/>
          <w:lang w:val="en-GB"/>
        </w:rPr>
        <w:t>operated</w:t>
      </w:r>
      <w:r w:rsidR="003F5057" w:rsidRPr="007A76F7">
        <w:rPr>
          <w:rFonts w:eastAsia="Times New Roman"/>
          <w:sz w:val="20"/>
          <w:szCs w:val="20"/>
          <w:lang w:val="en-GB"/>
        </w:rPr>
        <w:t xml:space="preserve"> </w:t>
      </w:r>
      <w:r w:rsidR="007A76F7" w:rsidRPr="007A76F7">
        <w:rPr>
          <w:rFonts w:eastAsia="Times New Roman"/>
          <w:sz w:val="20"/>
          <w:szCs w:val="20"/>
          <w:lang w:val="en-GB"/>
        </w:rPr>
        <w:t>to avoid the intertwining of PDCP retransmission and RLC retransmission</w:t>
      </w:r>
      <w:r>
        <w:rPr>
          <w:rFonts w:eastAsia="Times New Roman"/>
          <w:sz w:val="20"/>
          <w:szCs w:val="20"/>
          <w:lang w:val="en-GB"/>
        </w:rPr>
        <w:t>, i.e.,</w:t>
      </w:r>
      <w:r w:rsidR="007A76F7" w:rsidRPr="007A76F7">
        <w:rPr>
          <w:rFonts w:eastAsia="Times New Roman"/>
          <w:sz w:val="20"/>
          <w:szCs w:val="20"/>
          <w:lang w:val="en-GB"/>
        </w:rPr>
        <w:t xml:space="preserve"> (n+</w:t>
      </w:r>
      <w:proofErr w:type="gramStart"/>
      <w:r w:rsidR="007A76F7" w:rsidRPr="007A76F7">
        <w:rPr>
          <w:rFonts w:eastAsia="Times New Roman"/>
          <w:sz w:val="20"/>
          <w:szCs w:val="20"/>
          <w:lang w:val="en-GB"/>
        </w:rPr>
        <w:t>1)th</w:t>
      </w:r>
      <w:proofErr w:type="gramEnd"/>
      <w:r w:rsidR="007A76F7" w:rsidRPr="007A76F7">
        <w:rPr>
          <w:rFonts w:eastAsia="Times New Roman"/>
          <w:sz w:val="20"/>
          <w:szCs w:val="20"/>
          <w:lang w:val="en-GB"/>
        </w:rPr>
        <w:t xml:space="preserve"> retransmission of a PDCP PDU starts when RLC still performs retransmission on the n-th transmission of a PDCP PDU.</w:t>
      </w:r>
      <w:bookmarkStart w:id="24" w:name="_Ref70686414"/>
    </w:p>
    <w:p w14:paraId="76FE9723" w14:textId="2609C7AA" w:rsidR="00155DFE" w:rsidRPr="00413836" w:rsidRDefault="00413836" w:rsidP="00795861">
      <w:pPr>
        <w:spacing w:before="120"/>
        <w:ind w:left="432"/>
        <w:rPr>
          <w:b/>
          <w:sz w:val="20"/>
          <w:szCs w:val="20"/>
        </w:rPr>
      </w:pPr>
      <w:bookmarkStart w:id="25" w:name="Observation7"/>
      <w:r w:rsidRPr="00413836">
        <w:rPr>
          <w:rFonts w:eastAsia="Times New Roman"/>
          <w:b/>
          <w:bCs/>
          <w:sz w:val="20"/>
          <w:szCs w:val="20"/>
          <w:lang w:val="en-GB"/>
        </w:rPr>
        <w:t>Observation 7:</w:t>
      </w:r>
      <w:r w:rsidRPr="00413836">
        <w:rPr>
          <w:rFonts w:eastAsia="Times New Roman"/>
          <w:sz w:val="20"/>
          <w:szCs w:val="20"/>
          <w:lang w:val="en-GB"/>
        </w:rPr>
        <w:t xml:space="preserve"> </w:t>
      </w:r>
      <w:r w:rsidR="00155DFE" w:rsidRPr="00413836">
        <w:rPr>
          <w:sz w:val="20"/>
          <w:szCs w:val="20"/>
        </w:rPr>
        <w:t xml:space="preserve">Retransmission of lost PDCP PDU without RRC involvement generates conflict with RLC AM operation, and </w:t>
      </w:r>
      <w:r w:rsidR="00590FC3" w:rsidRPr="00413836">
        <w:rPr>
          <w:sz w:val="20"/>
          <w:szCs w:val="20"/>
        </w:rPr>
        <w:t xml:space="preserve">it </w:t>
      </w:r>
      <w:r w:rsidR="00FB3B71" w:rsidRPr="00413836">
        <w:rPr>
          <w:sz w:val="20"/>
          <w:szCs w:val="20"/>
        </w:rPr>
        <w:t>leads to intertwining of PDCP retransmission and RLC retransmission</w:t>
      </w:r>
      <w:r w:rsidR="00155DFE" w:rsidRPr="00413836">
        <w:rPr>
          <w:sz w:val="20"/>
          <w:szCs w:val="20"/>
        </w:rPr>
        <w:t xml:space="preserve"> </w:t>
      </w:r>
      <w:r w:rsidR="00FB3B71" w:rsidRPr="00413836">
        <w:rPr>
          <w:sz w:val="20"/>
          <w:szCs w:val="20"/>
        </w:rPr>
        <w:t xml:space="preserve">on </w:t>
      </w:r>
      <w:r w:rsidR="00155DFE" w:rsidRPr="00413836">
        <w:rPr>
          <w:sz w:val="20"/>
          <w:szCs w:val="20"/>
        </w:rPr>
        <w:t>RLC AM PTP leg</w:t>
      </w:r>
      <w:r w:rsidR="00BB426B" w:rsidRPr="00413836">
        <w:rPr>
          <w:sz w:val="20"/>
          <w:szCs w:val="20"/>
        </w:rPr>
        <w:t xml:space="preserve"> of the MRB </w:t>
      </w:r>
      <w:r w:rsidR="009415D4" w:rsidRPr="00413836">
        <w:rPr>
          <w:sz w:val="20"/>
          <w:szCs w:val="20"/>
        </w:rPr>
        <w:t>with dynamic PTM/PTP switch</w:t>
      </w:r>
      <w:r w:rsidR="00155DFE" w:rsidRPr="00413836">
        <w:rPr>
          <w:sz w:val="20"/>
          <w:szCs w:val="20"/>
        </w:rPr>
        <w:t>.</w:t>
      </w:r>
      <w:bookmarkEnd w:id="24"/>
    </w:p>
    <w:bookmarkEnd w:id="22"/>
    <w:bookmarkEnd w:id="25"/>
    <w:p w14:paraId="5E362291" w14:textId="77777777" w:rsidR="00ED7432" w:rsidRDefault="009A650B" w:rsidP="009E3543">
      <w:pPr>
        <w:rPr>
          <w:rFonts w:eastAsia="Times New Roman"/>
          <w:sz w:val="20"/>
          <w:szCs w:val="20"/>
          <w:lang w:val="en-GB"/>
        </w:rPr>
      </w:pPr>
      <w:r w:rsidRPr="009A650B">
        <w:rPr>
          <w:rFonts w:eastAsia="Times New Roman"/>
          <w:sz w:val="20"/>
          <w:szCs w:val="20"/>
          <w:lang w:val="en-GB"/>
        </w:rPr>
        <w:t xml:space="preserve">Unlike </w:t>
      </w:r>
      <w:r w:rsidR="00D47C7A">
        <w:rPr>
          <w:rFonts w:eastAsia="Times New Roman"/>
          <w:sz w:val="20"/>
          <w:szCs w:val="20"/>
          <w:lang w:val="en-GB"/>
        </w:rPr>
        <w:t xml:space="preserve">for </w:t>
      </w:r>
      <w:r w:rsidRPr="009A650B">
        <w:rPr>
          <w:rFonts w:eastAsia="Times New Roman"/>
          <w:sz w:val="20"/>
          <w:szCs w:val="20"/>
          <w:lang w:val="en-GB"/>
        </w:rPr>
        <w:t>RLC AM DRB, RLC transmitter is always at network for MRB. Hence there’d be no extra spec</w:t>
      </w:r>
      <w:r w:rsidR="003C1863">
        <w:rPr>
          <w:rFonts w:eastAsia="Times New Roman"/>
          <w:sz w:val="20"/>
          <w:szCs w:val="20"/>
          <w:lang w:val="en-GB"/>
        </w:rPr>
        <w:t>ification</w:t>
      </w:r>
      <w:r w:rsidRPr="009A650B">
        <w:rPr>
          <w:rFonts w:eastAsia="Times New Roman"/>
          <w:sz w:val="20"/>
          <w:szCs w:val="20"/>
          <w:lang w:val="en-GB"/>
        </w:rPr>
        <w:t xml:space="preserve"> work for </w:t>
      </w:r>
      <w:r w:rsidR="00571F42">
        <w:rPr>
          <w:rFonts w:eastAsia="Times New Roman"/>
          <w:sz w:val="20"/>
          <w:szCs w:val="20"/>
          <w:lang w:val="en-GB"/>
        </w:rPr>
        <w:t xml:space="preserve">the </w:t>
      </w:r>
      <w:r w:rsidRPr="009A650B">
        <w:rPr>
          <w:rFonts w:eastAsia="Times New Roman"/>
          <w:sz w:val="20"/>
          <w:szCs w:val="20"/>
          <w:lang w:val="en-GB"/>
        </w:rPr>
        <w:t>transmit</w:t>
      </w:r>
      <w:r w:rsidR="00571F42">
        <w:rPr>
          <w:rFonts w:eastAsia="Times New Roman"/>
          <w:sz w:val="20"/>
          <w:szCs w:val="20"/>
          <w:lang w:val="en-GB"/>
        </w:rPr>
        <w:t xml:space="preserve"> operation</w:t>
      </w:r>
      <w:r w:rsidRPr="009A650B">
        <w:rPr>
          <w:rFonts w:eastAsia="Times New Roman"/>
          <w:sz w:val="20"/>
          <w:szCs w:val="20"/>
          <w:lang w:val="en-GB"/>
        </w:rPr>
        <w:t xml:space="preserve"> of </w:t>
      </w:r>
      <w:r w:rsidR="00571F42">
        <w:rPr>
          <w:rFonts w:eastAsia="Times New Roman"/>
          <w:sz w:val="20"/>
          <w:szCs w:val="20"/>
          <w:lang w:val="en-GB"/>
        </w:rPr>
        <w:t xml:space="preserve">an </w:t>
      </w:r>
      <w:r w:rsidRPr="009A650B">
        <w:rPr>
          <w:rFonts w:eastAsia="Times New Roman"/>
          <w:sz w:val="20"/>
          <w:szCs w:val="20"/>
          <w:lang w:val="en-GB"/>
        </w:rPr>
        <w:t xml:space="preserve">MRB RLC AM entity. There is additional requirement on network implementation for PTM scheduling, which stems from the fact that one transmission needs to target at multiple UEs. </w:t>
      </w:r>
      <w:r w:rsidR="003C1863" w:rsidRPr="009A650B">
        <w:rPr>
          <w:rFonts w:eastAsia="Times New Roman"/>
          <w:sz w:val="20"/>
          <w:szCs w:val="20"/>
          <w:lang w:val="en-GB"/>
        </w:rPr>
        <w:t>Th</w:t>
      </w:r>
      <w:r w:rsidR="003C1863">
        <w:rPr>
          <w:rFonts w:eastAsia="Times New Roman"/>
          <w:sz w:val="20"/>
          <w:szCs w:val="20"/>
          <w:lang w:val="en-GB"/>
        </w:rPr>
        <w:t>is</w:t>
      </w:r>
      <w:r w:rsidR="003C1863" w:rsidRPr="009A650B">
        <w:rPr>
          <w:rFonts w:eastAsia="Times New Roman"/>
          <w:sz w:val="20"/>
          <w:szCs w:val="20"/>
          <w:lang w:val="en-GB"/>
        </w:rPr>
        <w:t xml:space="preserve"> </w:t>
      </w:r>
      <w:r w:rsidRPr="009A650B">
        <w:rPr>
          <w:rFonts w:eastAsia="Times New Roman"/>
          <w:sz w:val="20"/>
          <w:szCs w:val="20"/>
          <w:lang w:val="en-GB"/>
        </w:rPr>
        <w:t xml:space="preserve">functional requirement </w:t>
      </w:r>
      <w:r w:rsidR="00F13BA8">
        <w:rPr>
          <w:rFonts w:eastAsia="Times New Roman"/>
          <w:sz w:val="20"/>
          <w:szCs w:val="20"/>
          <w:lang w:val="en-GB"/>
        </w:rPr>
        <w:t>applies</w:t>
      </w:r>
      <w:r w:rsidRPr="009A650B">
        <w:rPr>
          <w:rFonts w:eastAsia="Times New Roman"/>
          <w:sz w:val="20"/>
          <w:szCs w:val="20"/>
          <w:lang w:val="en-GB"/>
        </w:rPr>
        <w:t xml:space="preserve"> </w:t>
      </w:r>
      <w:r w:rsidR="003974CA">
        <w:rPr>
          <w:rFonts w:eastAsia="Times New Roman"/>
          <w:sz w:val="20"/>
          <w:szCs w:val="20"/>
          <w:lang w:val="en-GB"/>
        </w:rPr>
        <w:t xml:space="preserve">no matter </w:t>
      </w:r>
      <w:r w:rsidR="00D47C7A">
        <w:rPr>
          <w:rFonts w:eastAsia="Times New Roman"/>
          <w:sz w:val="20"/>
          <w:szCs w:val="20"/>
          <w:lang w:val="en-GB"/>
        </w:rPr>
        <w:t>whether</w:t>
      </w:r>
      <w:r w:rsidRPr="009A650B">
        <w:rPr>
          <w:rFonts w:eastAsia="Times New Roman"/>
          <w:sz w:val="20"/>
          <w:szCs w:val="20"/>
          <w:lang w:val="en-GB"/>
        </w:rPr>
        <w:t xml:space="preserve"> </w:t>
      </w:r>
      <w:r w:rsidR="00F13BA8">
        <w:rPr>
          <w:rFonts w:eastAsia="Times New Roman"/>
          <w:sz w:val="20"/>
          <w:szCs w:val="20"/>
          <w:lang w:val="en-GB"/>
        </w:rPr>
        <w:t xml:space="preserve">PTM </w:t>
      </w:r>
      <w:r w:rsidR="00D47C7A">
        <w:rPr>
          <w:rFonts w:eastAsia="Times New Roman"/>
          <w:sz w:val="20"/>
          <w:szCs w:val="20"/>
          <w:lang w:val="en-GB"/>
        </w:rPr>
        <w:t>scheduling</w:t>
      </w:r>
      <w:r w:rsidRPr="009A650B">
        <w:rPr>
          <w:rFonts w:eastAsia="Times New Roman"/>
          <w:sz w:val="20"/>
          <w:szCs w:val="20"/>
          <w:lang w:val="en-GB"/>
        </w:rPr>
        <w:t xml:space="preserve"> is implemented at RLC </w:t>
      </w:r>
      <w:r w:rsidR="00D47C7A">
        <w:rPr>
          <w:rFonts w:eastAsia="Times New Roman"/>
          <w:sz w:val="20"/>
          <w:szCs w:val="20"/>
          <w:lang w:val="en-GB"/>
        </w:rPr>
        <w:t xml:space="preserve">sublayer </w:t>
      </w:r>
      <w:r w:rsidRPr="009A650B">
        <w:rPr>
          <w:rFonts w:eastAsia="Times New Roman"/>
          <w:sz w:val="20"/>
          <w:szCs w:val="20"/>
          <w:lang w:val="en-GB"/>
        </w:rPr>
        <w:t xml:space="preserve">or PDCP sublayer. That is, if retransmission is done at PDCP </w:t>
      </w:r>
      <w:r w:rsidR="009952E8">
        <w:rPr>
          <w:rFonts w:eastAsia="Times New Roman"/>
          <w:sz w:val="20"/>
          <w:szCs w:val="20"/>
          <w:lang w:val="en-GB"/>
        </w:rPr>
        <w:t>sub</w:t>
      </w:r>
      <w:r w:rsidRPr="009A650B">
        <w:rPr>
          <w:rFonts w:eastAsia="Times New Roman"/>
          <w:sz w:val="20"/>
          <w:szCs w:val="20"/>
          <w:lang w:val="en-GB"/>
        </w:rPr>
        <w:t xml:space="preserve">layer, then PDCP sublayer also needs to </w:t>
      </w:r>
      <w:r w:rsidR="00D47C7A">
        <w:rPr>
          <w:rFonts w:eastAsia="Times New Roman"/>
          <w:sz w:val="20"/>
          <w:szCs w:val="20"/>
          <w:lang w:val="en-GB"/>
        </w:rPr>
        <w:t>use</w:t>
      </w:r>
      <w:r w:rsidRPr="009A650B">
        <w:rPr>
          <w:rFonts w:eastAsia="Times New Roman"/>
          <w:sz w:val="20"/>
          <w:szCs w:val="20"/>
          <w:lang w:val="en-GB"/>
        </w:rPr>
        <w:t xml:space="preserve"> a transmission window, and to move the transmission window based on the status report of all UE</w:t>
      </w:r>
      <w:r w:rsidR="00D47C7A">
        <w:rPr>
          <w:rFonts w:eastAsia="Times New Roman"/>
          <w:sz w:val="20"/>
          <w:szCs w:val="20"/>
          <w:lang w:val="en-GB"/>
        </w:rPr>
        <w:t>s</w:t>
      </w:r>
      <w:r w:rsidRPr="009A650B">
        <w:rPr>
          <w:rFonts w:eastAsia="Times New Roman"/>
          <w:sz w:val="20"/>
          <w:szCs w:val="20"/>
          <w:lang w:val="en-GB"/>
        </w:rPr>
        <w:t xml:space="preserve"> receiving from </w:t>
      </w:r>
      <w:r w:rsidR="00D47C7A">
        <w:rPr>
          <w:rFonts w:eastAsia="Times New Roman"/>
          <w:sz w:val="20"/>
          <w:szCs w:val="20"/>
          <w:lang w:val="en-GB"/>
        </w:rPr>
        <w:t xml:space="preserve">the </w:t>
      </w:r>
      <w:r w:rsidRPr="009A650B">
        <w:rPr>
          <w:rFonts w:eastAsia="Times New Roman"/>
          <w:sz w:val="20"/>
          <w:szCs w:val="20"/>
          <w:lang w:val="en-GB"/>
        </w:rPr>
        <w:t>PTM</w:t>
      </w:r>
      <w:r w:rsidR="00D47C7A">
        <w:rPr>
          <w:rFonts w:eastAsia="Times New Roman"/>
          <w:sz w:val="20"/>
          <w:szCs w:val="20"/>
          <w:lang w:val="en-GB"/>
        </w:rPr>
        <w:t xml:space="preserve"> transmission</w:t>
      </w:r>
      <w:r w:rsidRPr="009A650B">
        <w:rPr>
          <w:rFonts w:eastAsia="Times New Roman"/>
          <w:sz w:val="20"/>
          <w:szCs w:val="20"/>
          <w:lang w:val="en-GB"/>
        </w:rPr>
        <w:t xml:space="preserve">. As </w:t>
      </w:r>
      <w:r w:rsidR="00F13BA8">
        <w:rPr>
          <w:rFonts w:eastAsia="Times New Roman"/>
          <w:sz w:val="20"/>
          <w:szCs w:val="20"/>
          <w:lang w:val="en-GB"/>
        </w:rPr>
        <w:t xml:space="preserve">TB </w:t>
      </w:r>
      <w:r w:rsidRPr="009A650B">
        <w:rPr>
          <w:rFonts w:eastAsia="Times New Roman"/>
          <w:sz w:val="20"/>
          <w:szCs w:val="20"/>
          <w:lang w:val="en-GB"/>
        </w:rPr>
        <w:t xml:space="preserve">scheduling is at </w:t>
      </w:r>
      <w:r w:rsidR="00571F42">
        <w:rPr>
          <w:rFonts w:eastAsia="Times New Roman"/>
          <w:sz w:val="20"/>
          <w:szCs w:val="20"/>
          <w:lang w:val="en-GB"/>
        </w:rPr>
        <w:t xml:space="preserve">a </w:t>
      </w:r>
      <w:r w:rsidRPr="009A650B">
        <w:rPr>
          <w:rFonts w:eastAsia="Times New Roman"/>
          <w:sz w:val="20"/>
          <w:szCs w:val="20"/>
          <w:lang w:val="en-GB"/>
        </w:rPr>
        <w:t xml:space="preserve">DU (where MAC and RLC sublayers reside), handling </w:t>
      </w:r>
      <w:r w:rsidR="00F13BA8">
        <w:rPr>
          <w:rFonts w:eastAsia="Times New Roman"/>
          <w:sz w:val="20"/>
          <w:szCs w:val="20"/>
          <w:lang w:val="en-GB"/>
        </w:rPr>
        <w:t xml:space="preserve">PTM </w:t>
      </w:r>
      <w:r w:rsidRPr="009A650B">
        <w:rPr>
          <w:rFonts w:eastAsia="Times New Roman"/>
          <w:sz w:val="20"/>
          <w:szCs w:val="20"/>
          <w:lang w:val="en-GB"/>
        </w:rPr>
        <w:t>transmission window at PDCP sublayer, which reside</w:t>
      </w:r>
      <w:r w:rsidR="00571F42">
        <w:rPr>
          <w:rFonts w:eastAsia="Times New Roman"/>
          <w:sz w:val="20"/>
          <w:szCs w:val="20"/>
          <w:lang w:val="en-GB"/>
        </w:rPr>
        <w:t>s</w:t>
      </w:r>
      <w:r w:rsidRPr="009A650B">
        <w:rPr>
          <w:rFonts w:eastAsia="Times New Roman"/>
          <w:sz w:val="20"/>
          <w:szCs w:val="20"/>
          <w:lang w:val="en-GB"/>
        </w:rPr>
        <w:t xml:space="preserve"> at </w:t>
      </w:r>
      <w:r w:rsidR="00571F42">
        <w:rPr>
          <w:rFonts w:eastAsia="Times New Roman"/>
          <w:sz w:val="20"/>
          <w:szCs w:val="20"/>
          <w:lang w:val="en-GB"/>
        </w:rPr>
        <w:t xml:space="preserve">a </w:t>
      </w:r>
      <w:r w:rsidRPr="009A650B">
        <w:rPr>
          <w:rFonts w:eastAsia="Times New Roman"/>
          <w:sz w:val="20"/>
          <w:szCs w:val="20"/>
          <w:lang w:val="en-GB"/>
        </w:rPr>
        <w:t>CU, further incur</w:t>
      </w:r>
      <w:r w:rsidR="00D47C7A">
        <w:rPr>
          <w:rFonts w:eastAsia="Times New Roman"/>
          <w:sz w:val="20"/>
          <w:szCs w:val="20"/>
          <w:lang w:val="en-GB"/>
        </w:rPr>
        <w:t>s</w:t>
      </w:r>
      <w:r w:rsidRPr="009A650B">
        <w:rPr>
          <w:rFonts w:eastAsia="Times New Roman"/>
          <w:sz w:val="20"/>
          <w:szCs w:val="20"/>
          <w:lang w:val="en-GB"/>
        </w:rPr>
        <w:t xml:space="preserve"> front haul </w:t>
      </w:r>
      <w:r w:rsidR="00A23D82">
        <w:rPr>
          <w:rFonts w:eastAsia="Times New Roman"/>
          <w:sz w:val="20"/>
          <w:szCs w:val="20"/>
          <w:lang w:val="en-GB"/>
        </w:rPr>
        <w:t xml:space="preserve">F1 </w:t>
      </w:r>
      <w:r w:rsidR="003974CA">
        <w:rPr>
          <w:rFonts w:eastAsia="Times New Roman"/>
          <w:sz w:val="20"/>
          <w:szCs w:val="20"/>
          <w:lang w:val="en-GB"/>
        </w:rPr>
        <w:t xml:space="preserve">signaling and </w:t>
      </w:r>
      <w:r w:rsidRPr="009A650B">
        <w:rPr>
          <w:rFonts w:eastAsia="Times New Roman"/>
          <w:sz w:val="20"/>
          <w:szCs w:val="20"/>
          <w:lang w:val="en-GB"/>
        </w:rPr>
        <w:t xml:space="preserve">delay between CU and DU in </w:t>
      </w:r>
      <w:r w:rsidR="00F13BA8">
        <w:rPr>
          <w:rFonts w:eastAsia="Times New Roman"/>
          <w:sz w:val="20"/>
          <w:szCs w:val="20"/>
          <w:lang w:val="en-GB"/>
        </w:rPr>
        <w:t xml:space="preserve">PTM </w:t>
      </w:r>
      <w:r w:rsidRPr="009A650B">
        <w:rPr>
          <w:rFonts w:eastAsia="Times New Roman"/>
          <w:sz w:val="20"/>
          <w:szCs w:val="20"/>
          <w:lang w:val="en-GB"/>
        </w:rPr>
        <w:t xml:space="preserve">transmission window </w:t>
      </w:r>
      <w:r w:rsidR="00D47C7A">
        <w:rPr>
          <w:rFonts w:eastAsia="Times New Roman"/>
          <w:sz w:val="20"/>
          <w:szCs w:val="20"/>
          <w:lang w:val="en-GB"/>
        </w:rPr>
        <w:t xml:space="preserve">management </w:t>
      </w:r>
      <w:r w:rsidRPr="009A650B">
        <w:rPr>
          <w:rFonts w:eastAsia="Times New Roman"/>
          <w:sz w:val="20"/>
          <w:szCs w:val="20"/>
          <w:lang w:val="en-GB"/>
        </w:rPr>
        <w:t xml:space="preserve">and </w:t>
      </w:r>
      <w:r w:rsidR="00F13BA8">
        <w:rPr>
          <w:rFonts w:eastAsia="Times New Roman"/>
          <w:sz w:val="20"/>
          <w:szCs w:val="20"/>
          <w:lang w:val="en-GB"/>
        </w:rPr>
        <w:t xml:space="preserve">PTM </w:t>
      </w:r>
      <w:r w:rsidRPr="009A650B">
        <w:rPr>
          <w:rFonts w:eastAsia="Times New Roman"/>
          <w:sz w:val="20"/>
          <w:szCs w:val="20"/>
          <w:lang w:val="en-GB"/>
        </w:rPr>
        <w:t>scheduling operation.</w:t>
      </w:r>
      <w:bookmarkStart w:id="26" w:name="_Ref70686633"/>
    </w:p>
    <w:p w14:paraId="3127EF7B" w14:textId="2CC91FE0" w:rsidR="00D47C7A" w:rsidRPr="009E3543" w:rsidRDefault="00ED7432" w:rsidP="009E3543">
      <w:pPr>
        <w:spacing w:before="120"/>
        <w:ind w:left="432"/>
        <w:rPr>
          <w:sz w:val="20"/>
          <w:szCs w:val="20"/>
        </w:rPr>
      </w:pPr>
      <w:bookmarkStart w:id="27" w:name="Observation8"/>
      <w:r w:rsidRPr="009E3543">
        <w:rPr>
          <w:rFonts w:eastAsia="Times New Roman"/>
          <w:b/>
          <w:bCs/>
          <w:sz w:val="20"/>
          <w:szCs w:val="20"/>
          <w:lang w:val="en-GB"/>
        </w:rPr>
        <w:t>Observation 8:</w:t>
      </w:r>
      <w:r w:rsidRPr="009E3543">
        <w:rPr>
          <w:rFonts w:eastAsia="Times New Roman"/>
          <w:sz w:val="20"/>
          <w:szCs w:val="20"/>
          <w:lang w:val="en-GB"/>
        </w:rPr>
        <w:t xml:space="preserve"> </w:t>
      </w:r>
      <w:r w:rsidR="00CA433A" w:rsidRPr="009E3543">
        <w:rPr>
          <w:sz w:val="20"/>
          <w:szCs w:val="20"/>
        </w:rPr>
        <w:t xml:space="preserve">Scheduling requirement on network implementation to accommodate status reports from multiple UEs </w:t>
      </w:r>
      <w:r w:rsidR="00391E29" w:rsidRPr="009E3543">
        <w:rPr>
          <w:sz w:val="20"/>
          <w:szCs w:val="20"/>
        </w:rPr>
        <w:t>exists</w:t>
      </w:r>
      <w:r w:rsidR="00CA433A" w:rsidRPr="009E3543">
        <w:rPr>
          <w:sz w:val="20"/>
          <w:szCs w:val="20"/>
        </w:rPr>
        <w:t xml:space="preserve"> </w:t>
      </w:r>
      <w:r w:rsidR="00391E29" w:rsidRPr="009E3543">
        <w:rPr>
          <w:sz w:val="20"/>
          <w:szCs w:val="20"/>
        </w:rPr>
        <w:t>no matter whether</w:t>
      </w:r>
      <w:r w:rsidR="00CA433A" w:rsidRPr="009E3543">
        <w:rPr>
          <w:sz w:val="20"/>
          <w:szCs w:val="20"/>
        </w:rPr>
        <w:t xml:space="preserve"> L2 retransmission is done at RLC sublayer or PDCP sublayer</w:t>
      </w:r>
      <w:r w:rsidR="00AE353B" w:rsidRPr="009E3543">
        <w:rPr>
          <w:sz w:val="20"/>
          <w:szCs w:val="20"/>
        </w:rPr>
        <w:t>.</w:t>
      </w:r>
      <w:r w:rsidR="00391E29" w:rsidRPr="009E3543">
        <w:rPr>
          <w:sz w:val="20"/>
          <w:szCs w:val="20"/>
        </w:rPr>
        <w:t xml:space="preserve"> </w:t>
      </w:r>
      <w:r w:rsidR="00AE353B" w:rsidRPr="009E3543">
        <w:rPr>
          <w:sz w:val="20"/>
          <w:szCs w:val="20"/>
        </w:rPr>
        <w:t>Retransmission of lost PDCP PDU without RRC involvement incurs</w:t>
      </w:r>
      <w:r w:rsidR="00391E29" w:rsidRPr="009E3543">
        <w:rPr>
          <w:sz w:val="20"/>
          <w:szCs w:val="20"/>
        </w:rPr>
        <w:t xml:space="preserve"> </w:t>
      </w:r>
      <w:r w:rsidR="00AE353B" w:rsidRPr="009E3543">
        <w:rPr>
          <w:sz w:val="20"/>
          <w:szCs w:val="20"/>
        </w:rPr>
        <w:t>extra</w:t>
      </w:r>
      <w:r w:rsidR="00391E29" w:rsidRPr="009E3543">
        <w:rPr>
          <w:sz w:val="20"/>
          <w:szCs w:val="20"/>
        </w:rPr>
        <w:t xml:space="preserve"> front haul </w:t>
      </w:r>
      <w:r w:rsidR="003974CA" w:rsidRPr="009E3543">
        <w:rPr>
          <w:sz w:val="20"/>
          <w:szCs w:val="20"/>
        </w:rPr>
        <w:t xml:space="preserve">signaling and </w:t>
      </w:r>
      <w:r w:rsidR="00391E29" w:rsidRPr="009E3543">
        <w:rPr>
          <w:sz w:val="20"/>
          <w:szCs w:val="20"/>
        </w:rPr>
        <w:t>delay between CU and DU</w:t>
      </w:r>
      <w:r w:rsidR="00AE353B" w:rsidRPr="009E3543">
        <w:rPr>
          <w:sz w:val="20"/>
          <w:szCs w:val="20"/>
        </w:rPr>
        <w:t xml:space="preserve"> in </w:t>
      </w:r>
      <w:r w:rsidR="006E2330" w:rsidRPr="009E3543">
        <w:rPr>
          <w:sz w:val="20"/>
          <w:szCs w:val="20"/>
        </w:rPr>
        <w:t xml:space="preserve">PTM </w:t>
      </w:r>
      <w:r w:rsidR="00AE353B" w:rsidRPr="009E3543">
        <w:rPr>
          <w:sz w:val="20"/>
          <w:szCs w:val="20"/>
        </w:rPr>
        <w:t xml:space="preserve">transmission window management and </w:t>
      </w:r>
      <w:r w:rsidR="006E2330" w:rsidRPr="009E3543">
        <w:rPr>
          <w:sz w:val="20"/>
          <w:szCs w:val="20"/>
        </w:rPr>
        <w:t xml:space="preserve">PTM </w:t>
      </w:r>
      <w:r w:rsidR="00AE353B" w:rsidRPr="009E3543">
        <w:rPr>
          <w:sz w:val="20"/>
          <w:szCs w:val="20"/>
        </w:rPr>
        <w:t xml:space="preserve">scheduling </w:t>
      </w:r>
      <w:r w:rsidR="00782415" w:rsidRPr="009E3543">
        <w:rPr>
          <w:sz w:val="20"/>
          <w:szCs w:val="20"/>
        </w:rPr>
        <w:t>operation</w:t>
      </w:r>
      <w:r w:rsidR="00AE353B" w:rsidRPr="009E3543">
        <w:rPr>
          <w:sz w:val="20"/>
          <w:szCs w:val="20"/>
        </w:rPr>
        <w:t>.</w:t>
      </w:r>
      <w:bookmarkEnd w:id="26"/>
    </w:p>
    <w:bookmarkEnd w:id="27"/>
    <w:p w14:paraId="7061091F" w14:textId="5D07ABCB" w:rsidR="00ED7432" w:rsidRDefault="00B225FE" w:rsidP="00E54E3F">
      <w:pPr>
        <w:rPr>
          <w:rFonts w:eastAsia="Times New Roman"/>
          <w:sz w:val="20"/>
          <w:szCs w:val="20"/>
          <w:lang w:val="en-GB"/>
        </w:rPr>
      </w:pPr>
      <w:r w:rsidDel="00082BFA">
        <w:rPr>
          <w:rFonts w:eastAsia="Times New Roman"/>
          <w:sz w:val="20"/>
          <w:szCs w:val="20"/>
          <w:lang w:val="en-GB"/>
        </w:rPr>
        <w:t>With a</w:t>
      </w:r>
      <w:r w:rsidR="00766F42" w:rsidRPr="00AA56E6" w:rsidDel="00082BFA">
        <w:rPr>
          <w:rFonts w:eastAsia="Times New Roman"/>
          <w:sz w:val="20"/>
          <w:szCs w:val="20"/>
          <w:lang w:val="en-GB"/>
        </w:rPr>
        <w:t xml:space="preserve"> </w:t>
      </w:r>
      <w:r w:rsidDel="00082BFA">
        <w:rPr>
          <w:rFonts w:eastAsia="Times New Roman"/>
          <w:sz w:val="20"/>
          <w:szCs w:val="20"/>
          <w:lang w:val="en-GB"/>
        </w:rPr>
        <w:t>MRB</w:t>
      </w:r>
      <w:r w:rsidR="00766F42" w:rsidRPr="00AA56E6" w:rsidDel="00082BFA">
        <w:rPr>
          <w:rFonts w:eastAsia="Times New Roman"/>
          <w:sz w:val="20"/>
          <w:szCs w:val="20"/>
          <w:lang w:val="en-GB"/>
        </w:rPr>
        <w:t xml:space="preserve"> </w:t>
      </w:r>
      <w:r w:rsidDel="00082BFA">
        <w:rPr>
          <w:rFonts w:eastAsia="Times New Roman"/>
          <w:sz w:val="20"/>
          <w:szCs w:val="20"/>
          <w:lang w:val="en-GB"/>
        </w:rPr>
        <w:t xml:space="preserve">consisting </w:t>
      </w:r>
      <w:r w:rsidR="00766F42" w:rsidRPr="00AA56E6" w:rsidDel="00082BFA">
        <w:rPr>
          <w:rFonts w:eastAsia="Times New Roman"/>
          <w:sz w:val="20"/>
          <w:szCs w:val="20"/>
          <w:lang w:val="en-GB"/>
        </w:rPr>
        <w:t xml:space="preserve">of PTM </w:t>
      </w:r>
      <w:r w:rsidDel="00082BFA">
        <w:rPr>
          <w:rFonts w:eastAsia="Times New Roman"/>
          <w:sz w:val="20"/>
          <w:szCs w:val="20"/>
          <w:lang w:val="en-GB"/>
        </w:rPr>
        <w:t>and PTP legs</w:t>
      </w:r>
      <w:r w:rsidR="00766F42" w:rsidRPr="00AA56E6" w:rsidDel="00082BFA">
        <w:rPr>
          <w:rFonts w:eastAsia="Times New Roman"/>
          <w:sz w:val="20"/>
          <w:szCs w:val="20"/>
          <w:lang w:val="en-GB"/>
        </w:rPr>
        <w:t xml:space="preserve">, a UE’s reception feedback can be carried on the UL of its PTP leg, either as PDCP status report or as RLC status report. </w:t>
      </w:r>
      <w:r w:rsidR="00554F8E">
        <w:rPr>
          <w:rFonts w:eastAsia="Times New Roman"/>
          <w:sz w:val="20"/>
          <w:szCs w:val="20"/>
          <w:lang w:val="en-GB"/>
        </w:rPr>
        <w:t xml:space="preserve">There is no difference in </w:t>
      </w:r>
      <w:r w:rsidR="00CF35BE">
        <w:rPr>
          <w:rFonts w:eastAsia="Times New Roman"/>
          <w:sz w:val="20"/>
          <w:szCs w:val="20"/>
          <w:lang w:val="en-GB"/>
        </w:rPr>
        <w:t xml:space="preserve">required feedback </w:t>
      </w:r>
      <w:r w:rsidR="00554F8E">
        <w:rPr>
          <w:rFonts w:eastAsia="Times New Roman"/>
          <w:sz w:val="20"/>
          <w:szCs w:val="20"/>
          <w:lang w:val="en-GB"/>
        </w:rPr>
        <w:t>sig</w:t>
      </w:r>
      <w:r w:rsidR="00984E15">
        <w:rPr>
          <w:rFonts w:eastAsia="Times New Roman"/>
          <w:sz w:val="20"/>
          <w:szCs w:val="20"/>
          <w:lang w:val="en-GB"/>
        </w:rPr>
        <w:t>n</w:t>
      </w:r>
      <w:r w:rsidR="00554F8E">
        <w:rPr>
          <w:rFonts w:eastAsia="Times New Roman"/>
          <w:sz w:val="20"/>
          <w:szCs w:val="20"/>
          <w:lang w:val="en-GB"/>
        </w:rPr>
        <w:t>aling</w:t>
      </w:r>
      <w:r w:rsidR="00766F42" w:rsidRPr="00AA56E6" w:rsidDel="00082BFA">
        <w:rPr>
          <w:rFonts w:eastAsia="Times New Roman"/>
          <w:sz w:val="20"/>
          <w:szCs w:val="20"/>
          <w:lang w:val="en-GB"/>
        </w:rPr>
        <w:t xml:space="preserve"> </w:t>
      </w:r>
      <w:r w:rsidR="00554F8E">
        <w:rPr>
          <w:rFonts w:eastAsia="Times New Roman"/>
          <w:sz w:val="20"/>
          <w:szCs w:val="20"/>
          <w:lang w:val="en-GB"/>
        </w:rPr>
        <w:t>between PDCP and RLC</w:t>
      </w:r>
      <w:r w:rsidR="00554F8E" w:rsidRPr="00AA56E6" w:rsidDel="00082BFA">
        <w:rPr>
          <w:rFonts w:eastAsia="Times New Roman"/>
          <w:sz w:val="20"/>
          <w:szCs w:val="20"/>
          <w:lang w:val="en-GB"/>
        </w:rPr>
        <w:t xml:space="preserve"> </w:t>
      </w:r>
      <w:r w:rsidR="00554F8E">
        <w:rPr>
          <w:rFonts w:eastAsia="Times New Roman"/>
          <w:sz w:val="20"/>
          <w:szCs w:val="20"/>
          <w:lang w:val="en-GB"/>
        </w:rPr>
        <w:t xml:space="preserve">status reports for </w:t>
      </w:r>
      <w:r w:rsidR="00766F42" w:rsidRPr="00AA56E6" w:rsidDel="00082BFA">
        <w:rPr>
          <w:rFonts w:eastAsia="Times New Roman"/>
          <w:sz w:val="20"/>
          <w:szCs w:val="20"/>
          <w:lang w:val="en-GB"/>
        </w:rPr>
        <w:t xml:space="preserve">transmission over PTM, transmitted over </w:t>
      </w:r>
      <w:r w:rsidR="00554F8E">
        <w:rPr>
          <w:rFonts w:eastAsia="Times New Roman"/>
          <w:sz w:val="20"/>
          <w:szCs w:val="20"/>
          <w:lang w:val="en-GB"/>
        </w:rPr>
        <w:t>MBS UEs’</w:t>
      </w:r>
      <w:r w:rsidR="00554F8E" w:rsidRPr="00AA56E6" w:rsidDel="00082BFA">
        <w:rPr>
          <w:rFonts w:eastAsia="Times New Roman"/>
          <w:sz w:val="20"/>
          <w:szCs w:val="20"/>
          <w:lang w:val="en-GB"/>
        </w:rPr>
        <w:t xml:space="preserve"> </w:t>
      </w:r>
      <w:r w:rsidR="00766F42" w:rsidRPr="00AA56E6" w:rsidDel="00082BFA">
        <w:rPr>
          <w:rFonts w:eastAsia="Times New Roman"/>
          <w:sz w:val="20"/>
          <w:szCs w:val="20"/>
          <w:lang w:val="en-GB"/>
        </w:rPr>
        <w:t>respective dedicated logical channel over PTP leg.</w:t>
      </w:r>
      <w:r w:rsidR="00554F8E">
        <w:rPr>
          <w:rFonts w:eastAsia="Times New Roman"/>
          <w:sz w:val="20"/>
          <w:szCs w:val="20"/>
          <w:lang w:val="en-GB"/>
        </w:rPr>
        <w:t xml:space="preserve"> </w:t>
      </w:r>
      <w:r w:rsidR="00B11298">
        <w:rPr>
          <w:rFonts w:eastAsia="Times New Roman"/>
          <w:sz w:val="20"/>
          <w:szCs w:val="20"/>
          <w:lang w:val="en-GB"/>
        </w:rPr>
        <w:t xml:space="preserve">It is worth noting, however, that RLC status report is NACK based, </w:t>
      </w:r>
      <w:r w:rsidR="00CF35BE">
        <w:rPr>
          <w:rFonts w:eastAsia="Times New Roman"/>
          <w:sz w:val="20"/>
          <w:szCs w:val="20"/>
          <w:lang w:val="en-GB"/>
        </w:rPr>
        <w:t>while</w:t>
      </w:r>
      <w:r w:rsidR="00B11298">
        <w:rPr>
          <w:rFonts w:eastAsia="Times New Roman"/>
          <w:sz w:val="20"/>
          <w:szCs w:val="20"/>
          <w:lang w:val="en-GB"/>
        </w:rPr>
        <w:t xml:space="preserve"> PDCP status report uses bit map to carry both ACK and NACK [3].</w:t>
      </w:r>
      <w:r w:rsidR="00554F8E">
        <w:rPr>
          <w:rFonts w:eastAsia="Times New Roman"/>
          <w:sz w:val="20"/>
          <w:szCs w:val="20"/>
          <w:lang w:val="en-GB"/>
        </w:rPr>
        <w:t xml:space="preserve"> </w:t>
      </w:r>
      <w:bookmarkStart w:id="28" w:name="_Ref70686701"/>
    </w:p>
    <w:p w14:paraId="7BA56BFC" w14:textId="53E9922C" w:rsidR="00063EFD" w:rsidRPr="0071489E" w:rsidRDefault="00ED7432" w:rsidP="00E95658">
      <w:pPr>
        <w:spacing w:before="120"/>
        <w:ind w:left="432"/>
        <w:rPr>
          <w:rFonts w:eastAsia="Times New Roman"/>
          <w:sz w:val="20"/>
          <w:szCs w:val="20"/>
          <w:lang w:val="en-GB"/>
        </w:rPr>
      </w:pPr>
      <w:bookmarkStart w:id="29" w:name="Observation9"/>
      <w:r w:rsidRPr="0071489E">
        <w:rPr>
          <w:rFonts w:eastAsia="Times New Roman"/>
          <w:b/>
          <w:bCs/>
          <w:sz w:val="20"/>
          <w:szCs w:val="20"/>
          <w:lang w:val="en-GB"/>
        </w:rPr>
        <w:t>Observation 9:</w:t>
      </w:r>
      <w:r w:rsidRPr="0071489E">
        <w:rPr>
          <w:rFonts w:eastAsia="Times New Roman"/>
          <w:sz w:val="20"/>
          <w:szCs w:val="20"/>
          <w:lang w:val="en-GB"/>
        </w:rPr>
        <w:t xml:space="preserve"> </w:t>
      </w:r>
      <w:r w:rsidR="00766F42" w:rsidRPr="0071489E" w:rsidDel="00082BFA">
        <w:rPr>
          <w:sz w:val="20"/>
          <w:szCs w:val="20"/>
        </w:rPr>
        <w:t xml:space="preserve">PDCP status report </w:t>
      </w:r>
      <w:r w:rsidR="00CF35BE" w:rsidRPr="0071489E">
        <w:rPr>
          <w:sz w:val="20"/>
          <w:szCs w:val="20"/>
        </w:rPr>
        <w:t xml:space="preserve">for transmission over PTM requires </w:t>
      </w:r>
      <w:r w:rsidRPr="0071489E">
        <w:rPr>
          <w:sz w:val="20"/>
          <w:szCs w:val="20"/>
        </w:rPr>
        <w:t>similar amount of</w:t>
      </w:r>
      <w:r w:rsidR="00CF35BE" w:rsidRPr="0071489E">
        <w:rPr>
          <w:sz w:val="20"/>
          <w:szCs w:val="20"/>
        </w:rPr>
        <w:t xml:space="preserve"> feedback signaling </w:t>
      </w:r>
      <w:r w:rsidRPr="0071489E">
        <w:rPr>
          <w:sz w:val="20"/>
          <w:szCs w:val="20"/>
        </w:rPr>
        <w:t xml:space="preserve">as </w:t>
      </w:r>
      <w:r w:rsidR="00766F42" w:rsidRPr="0071489E" w:rsidDel="00082BFA">
        <w:rPr>
          <w:sz w:val="20"/>
          <w:szCs w:val="20"/>
        </w:rPr>
        <w:t>RLC status report.</w:t>
      </w:r>
      <w:bookmarkEnd w:id="28"/>
    </w:p>
    <w:bookmarkEnd w:id="29"/>
    <w:p w14:paraId="30A02A4B" w14:textId="56D50C94" w:rsidR="00A875B3" w:rsidRPr="00A33D5D" w:rsidRDefault="00A875B3" w:rsidP="0075168E">
      <w:pPr>
        <w:rPr>
          <w:sz w:val="20"/>
          <w:szCs w:val="20"/>
          <w:lang w:val="en-GB"/>
        </w:rPr>
      </w:pPr>
      <w:r w:rsidRPr="00A33D5D">
        <w:rPr>
          <w:sz w:val="20"/>
          <w:szCs w:val="20"/>
          <w:lang w:val="en-GB"/>
        </w:rPr>
        <w:t>T</w:t>
      </w:r>
      <w:r w:rsidR="00BC2A6A" w:rsidRPr="00A33D5D">
        <w:rPr>
          <w:sz w:val="20"/>
          <w:szCs w:val="20"/>
          <w:lang w:val="en-GB"/>
        </w:rPr>
        <w:t>able</w:t>
      </w:r>
      <w:r w:rsidRPr="00A33D5D">
        <w:rPr>
          <w:sz w:val="20"/>
          <w:szCs w:val="20"/>
          <w:lang w:val="en-GB"/>
        </w:rPr>
        <w:t xml:space="preserve"> 1 summarises</w:t>
      </w:r>
      <w:r w:rsidR="00BC2A6A" w:rsidRPr="00A33D5D">
        <w:rPr>
          <w:sz w:val="20"/>
          <w:szCs w:val="20"/>
          <w:lang w:val="en-GB"/>
        </w:rPr>
        <w:t xml:space="preserve"> the comparison </w:t>
      </w:r>
      <w:r w:rsidR="002E6328" w:rsidRPr="00A33D5D">
        <w:rPr>
          <w:sz w:val="20"/>
          <w:szCs w:val="20"/>
          <w:lang w:val="en-GB"/>
        </w:rPr>
        <w:t>between L2 ARQ by PDCP and L2 ARQ by RLC</w:t>
      </w:r>
      <w:r w:rsidR="00BC2A6A" w:rsidRPr="00A33D5D">
        <w:rPr>
          <w:sz w:val="20"/>
          <w:szCs w:val="20"/>
          <w:lang w:val="en-GB"/>
        </w:rPr>
        <w:t>.</w:t>
      </w:r>
    </w:p>
    <w:p w14:paraId="021B6F4F" w14:textId="26D296E0" w:rsidR="00964D64" w:rsidRPr="00964D64" w:rsidRDefault="00964D64" w:rsidP="005705AE">
      <w:pPr>
        <w:spacing w:before="240"/>
        <w:jc w:val="center"/>
        <w:rPr>
          <w:b/>
          <w:bCs/>
          <w:lang w:val="en-GB"/>
        </w:rPr>
      </w:pPr>
      <w:r w:rsidRPr="00964D64">
        <w:rPr>
          <w:b/>
          <w:bCs/>
          <w:lang w:val="en-GB"/>
        </w:rPr>
        <w:t xml:space="preserve">Table 1: Comparison of </w:t>
      </w:r>
      <w:r w:rsidR="00C21996">
        <w:rPr>
          <w:b/>
          <w:bCs/>
          <w:lang w:val="en-GB"/>
        </w:rPr>
        <w:t>L2 ARQ by PDCP vs by RLC</w:t>
      </w:r>
    </w:p>
    <w:tbl>
      <w:tblPr>
        <w:tblStyle w:val="TableGrid"/>
        <w:tblW w:w="0" w:type="auto"/>
        <w:tblLook w:val="04A0" w:firstRow="1" w:lastRow="0" w:firstColumn="1" w:lastColumn="0" w:noHBand="0" w:noVBand="1"/>
      </w:tblPr>
      <w:tblGrid>
        <w:gridCol w:w="2326"/>
        <w:gridCol w:w="3159"/>
        <w:gridCol w:w="3600"/>
      </w:tblGrid>
      <w:tr w:rsidR="00C21996" w14:paraId="0C9367AD" w14:textId="77777777" w:rsidTr="00F1381A">
        <w:trPr>
          <w:trHeight w:val="620"/>
        </w:trPr>
        <w:tc>
          <w:tcPr>
            <w:tcW w:w="2326" w:type="dxa"/>
          </w:tcPr>
          <w:p w14:paraId="04DBDDA9" w14:textId="77777777" w:rsidR="00C21996" w:rsidRPr="00260950" w:rsidRDefault="00C21996" w:rsidP="007D395C">
            <w:pPr>
              <w:spacing w:after="240"/>
              <w:rPr>
                <w:sz w:val="20"/>
                <w:szCs w:val="20"/>
              </w:rPr>
            </w:pPr>
          </w:p>
        </w:tc>
        <w:tc>
          <w:tcPr>
            <w:tcW w:w="3159" w:type="dxa"/>
          </w:tcPr>
          <w:p w14:paraId="1FE30FC2" w14:textId="0F0B3B02" w:rsidR="00C21996" w:rsidRPr="00AA56E6" w:rsidRDefault="00C21996" w:rsidP="00AA56E6">
            <w:pPr>
              <w:spacing w:after="240"/>
              <w:jc w:val="center"/>
              <w:rPr>
                <w:b/>
                <w:bCs/>
                <w:sz w:val="20"/>
                <w:szCs w:val="20"/>
              </w:rPr>
            </w:pPr>
            <w:r w:rsidRPr="00AA56E6">
              <w:rPr>
                <w:b/>
                <w:bCs/>
                <w:sz w:val="20"/>
                <w:szCs w:val="20"/>
              </w:rPr>
              <w:t xml:space="preserve"> L2 ARQ by PDCP for PTM</w:t>
            </w:r>
          </w:p>
        </w:tc>
        <w:tc>
          <w:tcPr>
            <w:tcW w:w="3600" w:type="dxa"/>
          </w:tcPr>
          <w:p w14:paraId="64E05114" w14:textId="3CE36AA2" w:rsidR="00C21996" w:rsidRPr="00AA56E6" w:rsidRDefault="00C21996" w:rsidP="00AA56E6">
            <w:pPr>
              <w:spacing w:after="240"/>
              <w:jc w:val="center"/>
              <w:rPr>
                <w:b/>
                <w:bCs/>
                <w:sz w:val="20"/>
                <w:szCs w:val="20"/>
              </w:rPr>
            </w:pPr>
            <w:r w:rsidRPr="00AA56E6">
              <w:rPr>
                <w:b/>
                <w:bCs/>
                <w:sz w:val="20"/>
                <w:szCs w:val="20"/>
              </w:rPr>
              <w:t xml:space="preserve"> L2 ARQ by RLC-AM for PTM</w:t>
            </w:r>
          </w:p>
        </w:tc>
      </w:tr>
      <w:tr w:rsidR="00C21996" w14:paraId="5D7EC629" w14:textId="77777777" w:rsidTr="00F1381A">
        <w:trPr>
          <w:trHeight w:val="1304"/>
        </w:trPr>
        <w:tc>
          <w:tcPr>
            <w:tcW w:w="2326" w:type="dxa"/>
          </w:tcPr>
          <w:p w14:paraId="2429241A" w14:textId="77777777" w:rsidR="00C21996" w:rsidRPr="00AA56E6" w:rsidRDefault="00C21996" w:rsidP="009D1266">
            <w:pPr>
              <w:spacing w:after="240"/>
              <w:rPr>
                <w:b/>
                <w:bCs/>
                <w:sz w:val="20"/>
                <w:szCs w:val="20"/>
              </w:rPr>
            </w:pPr>
            <w:r w:rsidRPr="00AA56E6">
              <w:rPr>
                <w:b/>
                <w:bCs/>
                <w:sz w:val="20"/>
                <w:szCs w:val="20"/>
              </w:rPr>
              <w:t>How it works</w:t>
            </w:r>
          </w:p>
          <w:p w14:paraId="0DFD118C" w14:textId="77777777" w:rsidR="00C21996" w:rsidRPr="00AA56E6" w:rsidRDefault="00C21996" w:rsidP="007D395C">
            <w:pPr>
              <w:spacing w:after="240"/>
              <w:rPr>
                <w:b/>
                <w:bCs/>
                <w:sz w:val="20"/>
                <w:szCs w:val="20"/>
              </w:rPr>
            </w:pPr>
          </w:p>
        </w:tc>
        <w:tc>
          <w:tcPr>
            <w:tcW w:w="3159" w:type="dxa"/>
          </w:tcPr>
          <w:p w14:paraId="75A00CF7" w14:textId="5B2B3A2D" w:rsidR="00C21996" w:rsidRPr="00260950" w:rsidRDefault="00C21996" w:rsidP="00AA56E6">
            <w:pPr>
              <w:spacing w:after="240"/>
              <w:jc w:val="left"/>
              <w:rPr>
                <w:sz w:val="20"/>
                <w:szCs w:val="20"/>
              </w:rPr>
            </w:pPr>
            <w:r w:rsidRPr="00260950">
              <w:rPr>
                <w:sz w:val="20"/>
                <w:szCs w:val="20"/>
              </w:rPr>
              <w:t>Based on UE’s PDCP status reporting, gNB decides at PDCP level whether to re-tx via PTP RLC leg.</w:t>
            </w:r>
          </w:p>
        </w:tc>
        <w:tc>
          <w:tcPr>
            <w:tcW w:w="3600" w:type="dxa"/>
          </w:tcPr>
          <w:p w14:paraId="181E4D0E" w14:textId="13236F4F" w:rsidR="00C21996" w:rsidRPr="00260950" w:rsidRDefault="00C21996" w:rsidP="00AA56E6">
            <w:pPr>
              <w:spacing w:after="240"/>
              <w:jc w:val="left"/>
              <w:rPr>
                <w:sz w:val="20"/>
                <w:szCs w:val="20"/>
              </w:rPr>
            </w:pPr>
            <w:r w:rsidRPr="00260950">
              <w:rPr>
                <w:sz w:val="20"/>
                <w:szCs w:val="20"/>
              </w:rPr>
              <w:t xml:space="preserve">Based on UE’s RLC status reporting, gNB decides at RLC level whether to re-tx via </w:t>
            </w:r>
            <w:r>
              <w:rPr>
                <w:sz w:val="20"/>
                <w:szCs w:val="20"/>
              </w:rPr>
              <w:t>multicast or unicast manner</w:t>
            </w:r>
            <w:r w:rsidRPr="00260950">
              <w:rPr>
                <w:sz w:val="20"/>
                <w:szCs w:val="20"/>
              </w:rPr>
              <w:t>.</w:t>
            </w:r>
          </w:p>
        </w:tc>
      </w:tr>
      <w:tr w:rsidR="00C21996" w14:paraId="1E78E2B4" w14:textId="77777777" w:rsidTr="00F1381A">
        <w:tc>
          <w:tcPr>
            <w:tcW w:w="2326" w:type="dxa"/>
          </w:tcPr>
          <w:p w14:paraId="57860F91" w14:textId="27D08C95" w:rsidR="00C21996" w:rsidRPr="00AA56E6" w:rsidRDefault="00C21996" w:rsidP="009D1266">
            <w:pPr>
              <w:spacing w:after="240"/>
              <w:rPr>
                <w:b/>
                <w:bCs/>
                <w:sz w:val="20"/>
                <w:szCs w:val="20"/>
              </w:rPr>
            </w:pPr>
            <w:r w:rsidRPr="00AA56E6">
              <w:rPr>
                <w:b/>
                <w:bCs/>
                <w:sz w:val="20"/>
                <w:szCs w:val="20"/>
              </w:rPr>
              <w:lastRenderedPageBreak/>
              <w:t>PTM efficiency</w:t>
            </w:r>
          </w:p>
          <w:p w14:paraId="242A9BC7" w14:textId="77777777" w:rsidR="00C21996" w:rsidRPr="00AA56E6" w:rsidRDefault="00C21996" w:rsidP="007D395C">
            <w:pPr>
              <w:spacing w:after="240"/>
              <w:rPr>
                <w:b/>
                <w:bCs/>
                <w:sz w:val="20"/>
                <w:szCs w:val="20"/>
              </w:rPr>
            </w:pPr>
          </w:p>
        </w:tc>
        <w:tc>
          <w:tcPr>
            <w:tcW w:w="3159" w:type="dxa"/>
          </w:tcPr>
          <w:p w14:paraId="4C622285" w14:textId="7B7E9773" w:rsidR="00C21996" w:rsidRPr="00260950" w:rsidRDefault="00C21996" w:rsidP="00AA56E6">
            <w:pPr>
              <w:spacing w:after="240"/>
              <w:jc w:val="left"/>
              <w:rPr>
                <w:sz w:val="20"/>
                <w:szCs w:val="20"/>
              </w:rPr>
            </w:pPr>
            <w:r w:rsidRPr="00260950">
              <w:rPr>
                <w:sz w:val="20"/>
                <w:szCs w:val="20"/>
              </w:rPr>
              <w:t>Lower</w:t>
            </w:r>
            <w:r>
              <w:rPr>
                <w:sz w:val="20"/>
                <w:szCs w:val="20"/>
              </w:rPr>
              <w:t xml:space="preserve"> due to unicast L2 re-transmission of a whole PDCP PDU</w:t>
            </w:r>
            <w:r w:rsidR="00F3029B">
              <w:rPr>
                <w:sz w:val="20"/>
                <w:szCs w:val="20"/>
              </w:rPr>
              <w:t>, and longer retransmission delay incurred in front haul between CU and DU.</w:t>
            </w:r>
          </w:p>
        </w:tc>
        <w:tc>
          <w:tcPr>
            <w:tcW w:w="3600" w:type="dxa"/>
          </w:tcPr>
          <w:p w14:paraId="6BD32680" w14:textId="2B0D1112" w:rsidR="00C21996" w:rsidRPr="00260950" w:rsidRDefault="00C21996" w:rsidP="00AA56E6">
            <w:pPr>
              <w:spacing w:after="240"/>
              <w:jc w:val="left"/>
              <w:rPr>
                <w:sz w:val="20"/>
                <w:szCs w:val="20"/>
              </w:rPr>
            </w:pPr>
            <w:r w:rsidRPr="00260950">
              <w:rPr>
                <w:sz w:val="20"/>
                <w:szCs w:val="20"/>
              </w:rPr>
              <w:t>High</w:t>
            </w:r>
            <w:r>
              <w:rPr>
                <w:sz w:val="20"/>
                <w:szCs w:val="20"/>
              </w:rPr>
              <w:t xml:space="preserve"> due to multicast or unicast L2 re-transmission of RLC PDU (i.e., PDCP PDU segments)</w:t>
            </w:r>
            <w:r w:rsidR="00F3029B">
              <w:rPr>
                <w:sz w:val="20"/>
                <w:szCs w:val="20"/>
              </w:rPr>
              <w:t>, and retransmission is done at DU</w:t>
            </w:r>
            <w:r>
              <w:rPr>
                <w:sz w:val="20"/>
                <w:szCs w:val="20"/>
              </w:rPr>
              <w:t>.</w:t>
            </w:r>
          </w:p>
        </w:tc>
      </w:tr>
      <w:tr w:rsidR="00C21996" w14:paraId="40AD671C" w14:textId="77777777" w:rsidTr="00F1381A">
        <w:tc>
          <w:tcPr>
            <w:tcW w:w="2326" w:type="dxa"/>
          </w:tcPr>
          <w:p w14:paraId="33D2A53A" w14:textId="77777777" w:rsidR="00C21996" w:rsidRPr="00AA56E6" w:rsidRDefault="00C21996" w:rsidP="00AA56E6">
            <w:pPr>
              <w:spacing w:after="240"/>
              <w:jc w:val="left"/>
              <w:rPr>
                <w:b/>
                <w:bCs/>
                <w:sz w:val="20"/>
                <w:szCs w:val="20"/>
              </w:rPr>
            </w:pPr>
            <w:r w:rsidRPr="00AA56E6">
              <w:rPr>
                <w:b/>
                <w:bCs/>
                <w:sz w:val="20"/>
                <w:szCs w:val="20"/>
              </w:rPr>
              <w:t>PTM reliability and performance</w:t>
            </w:r>
          </w:p>
          <w:p w14:paraId="1E9DE3F1" w14:textId="77777777" w:rsidR="00C21996" w:rsidRPr="00AA56E6" w:rsidRDefault="00C21996" w:rsidP="007D395C">
            <w:pPr>
              <w:spacing w:after="240"/>
              <w:rPr>
                <w:b/>
                <w:bCs/>
                <w:sz w:val="20"/>
                <w:szCs w:val="20"/>
              </w:rPr>
            </w:pPr>
          </w:p>
        </w:tc>
        <w:tc>
          <w:tcPr>
            <w:tcW w:w="3159" w:type="dxa"/>
          </w:tcPr>
          <w:p w14:paraId="33E214C2" w14:textId="6AA770BB" w:rsidR="00C21996" w:rsidRPr="00260950" w:rsidRDefault="00C21996" w:rsidP="00AA56E6">
            <w:pPr>
              <w:spacing w:after="240"/>
              <w:jc w:val="left"/>
              <w:rPr>
                <w:sz w:val="20"/>
                <w:szCs w:val="20"/>
              </w:rPr>
            </w:pPr>
            <w:r w:rsidRPr="00260950">
              <w:rPr>
                <w:sz w:val="20"/>
                <w:szCs w:val="20"/>
              </w:rPr>
              <w:t>High</w:t>
            </w:r>
          </w:p>
        </w:tc>
        <w:tc>
          <w:tcPr>
            <w:tcW w:w="3600" w:type="dxa"/>
          </w:tcPr>
          <w:p w14:paraId="03431C9D" w14:textId="0CABB360" w:rsidR="00C21996" w:rsidRPr="00260950" w:rsidRDefault="00C21996" w:rsidP="00AA56E6">
            <w:pPr>
              <w:spacing w:after="240"/>
              <w:jc w:val="left"/>
              <w:rPr>
                <w:sz w:val="20"/>
                <w:szCs w:val="20"/>
              </w:rPr>
            </w:pPr>
            <w:r w:rsidRPr="00260950">
              <w:rPr>
                <w:sz w:val="20"/>
                <w:szCs w:val="20"/>
              </w:rPr>
              <w:t>High</w:t>
            </w:r>
          </w:p>
        </w:tc>
      </w:tr>
      <w:tr w:rsidR="00F3029B" w14:paraId="0A326ADB" w14:textId="77777777" w:rsidTr="00C21996">
        <w:tc>
          <w:tcPr>
            <w:tcW w:w="2326" w:type="dxa"/>
          </w:tcPr>
          <w:p w14:paraId="0AFAC733" w14:textId="34D4B224" w:rsidR="00F3029B" w:rsidRPr="00AA56E6" w:rsidRDefault="00F3029B" w:rsidP="00AA56E6">
            <w:pPr>
              <w:spacing w:after="240"/>
              <w:jc w:val="left"/>
              <w:rPr>
                <w:b/>
                <w:bCs/>
                <w:sz w:val="20"/>
                <w:szCs w:val="20"/>
              </w:rPr>
            </w:pPr>
            <w:r>
              <w:rPr>
                <w:b/>
                <w:bCs/>
                <w:sz w:val="20"/>
                <w:szCs w:val="20"/>
              </w:rPr>
              <w:t>TX window management</w:t>
            </w:r>
          </w:p>
        </w:tc>
        <w:tc>
          <w:tcPr>
            <w:tcW w:w="3159" w:type="dxa"/>
          </w:tcPr>
          <w:p w14:paraId="51B8AFE4" w14:textId="49B586E8" w:rsidR="00F3029B" w:rsidRPr="00260950" w:rsidRDefault="00F3029B" w:rsidP="00AA56E6">
            <w:pPr>
              <w:spacing w:after="240"/>
              <w:jc w:val="left"/>
              <w:rPr>
                <w:sz w:val="20"/>
                <w:szCs w:val="20"/>
              </w:rPr>
            </w:pPr>
            <w:r>
              <w:rPr>
                <w:sz w:val="20"/>
                <w:szCs w:val="20"/>
              </w:rPr>
              <w:t xml:space="preserve">Complexity is higher, and latency is longer, due to PDCP entity is at CU while scheduling is at DU. </w:t>
            </w:r>
          </w:p>
        </w:tc>
        <w:tc>
          <w:tcPr>
            <w:tcW w:w="3600" w:type="dxa"/>
          </w:tcPr>
          <w:p w14:paraId="354098CB" w14:textId="6E5AB25C" w:rsidR="00F3029B" w:rsidRPr="00260950" w:rsidRDefault="00F3029B" w:rsidP="00AA56E6">
            <w:pPr>
              <w:spacing w:after="240"/>
              <w:jc w:val="left"/>
              <w:rPr>
                <w:sz w:val="20"/>
                <w:szCs w:val="20"/>
              </w:rPr>
            </w:pPr>
            <w:r>
              <w:rPr>
                <w:sz w:val="20"/>
                <w:szCs w:val="20"/>
              </w:rPr>
              <w:t>Medium</w:t>
            </w:r>
          </w:p>
        </w:tc>
      </w:tr>
      <w:tr w:rsidR="0090517F" w14:paraId="69EFA3FB" w14:textId="77777777" w:rsidTr="007245C2">
        <w:tc>
          <w:tcPr>
            <w:tcW w:w="2326" w:type="dxa"/>
          </w:tcPr>
          <w:p w14:paraId="6B92D08E" w14:textId="0717E7F5" w:rsidR="0090517F" w:rsidRDefault="0090517F" w:rsidP="00AA56E6">
            <w:pPr>
              <w:spacing w:after="240"/>
              <w:jc w:val="left"/>
              <w:rPr>
                <w:b/>
                <w:bCs/>
                <w:sz w:val="20"/>
                <w:szCs w:val="20"/>
              </w:rPr>
            </w:pPr>
            <w:r>
              <w:rPr>
                <w:b/>
                <w:bCs/>
                <w:sz w:val="20"/>
                <w:szCs w:val="20"/>
              </w:rPr>
              <w:t>UL feedback signalling overhead</w:t>
            </w:r>
          </w:p>
        </w:tc>
        <w:tc>
          <w:tcPr>
            <w:tcW w:w="6759" w:type="dxa"/>
            <w:gridSpan w:val="2"/>
          </w:tcPr>
          <w:p w14:paraId="1709B19D" w14:textId="07550F95" w:rsidR="0090517F" w:rsidRDefault="0090517F" w:rsidP="00F1381A">
            <w:pPr>
              <w:spacing w:after="240"/>
              <w:jc w:val="center"/>
              <w:rPr>
                <w:sz w:val="20"/>
                <w:szCs w:val="20"/>
              </w:rPr>
            </w:pPr>
            <w:r>
              <w:rPr>
                <w:sz w:val="20"/>
                <w:szCs w:val="20"/>
              </w:rPr>
              <w:t>Similar</w:t>
            </w:r>
          </w:p>
        </w:tc>
      </w:tr>
      <w:tr w:rsidR="00C21996" w14:paraId="3CEC55C9" w14:textId="77777777" w:rsidTr="00F1381A">
        <w:tc>
          <w:tcPr>
            <w:tcW w:w="2326" w:type="dxa"/>
          </w:tcPr>
          <w:p w14:paraId="1FBCDAC9" w14:textId="108620A3" w:rsidR="00C21996" w:rsidRPr="00AA56E6" w:rsidRDefault="00C21996" w:rsidP="009D1266">
            <w:pPr>
              <w:spacing w:after="240"/>
              <w:rPr>
                <w:b/>
                <w:bCs/>
                <w:sz w:val="20"/>
                <w:szCs w:val="20"/>
              </w:rPr>
            </w:pPr>
            <w:r w:rsidRPr="00AA56E6">
              <w:rPr>
                <w:b/>
                <w:bCs/>
                <w:sz w:val="20"/>
                <w:szCs w:val="20"/>
              </w:rPr>
              <w:t>Spec Complexity</w:t>
            </w:r>
          </w:p>
          <w:p w14:paraId="5759803A" w14:textId="77777777" w:rsidR="00C21996" w:rsidRPr="00AA56E6" w:rsidRDefault="00C21996" w:rsidP="007D395C">
            <w:pPr>
              <w:spacing w:after="240"/>
              <w:rPr>
                <w:b/>
                <w:bCs/>
                <w:sz w:val="20"/>
                <w:szCs w:val="20"/>
              </w:rPr>
            </w:pPr>
          </w:p>
        </w:tc>
        <w:tc>
          <w:tcPr>
            <w:tcW w:w="3159" w:type="dxa"/>
          </w:tcPr>
          <w:p w14:paraId="51748E14" w14:textId="274EE11D" w:rsidR="00C21996" w:rsidRPr="00260950" w:rsidRDefault="00C21996" w:rsidP="00AA56E6">
            <w:pPr>
              <w:spacing w:after="240"/>
              <w:jc w:val="left"/>
              <w:rPr>
                <w:sz w:val="20"/>
                <w:szCs w:val="20"/>
              </w:rPr>
            </w:pPr>
            <w:r w:rsidRPr="00260950">
              <w:rPr>
                <w:sz w:val="20"/>
                <w:szCs w:val="20"/>
              </w:rPr>
              <w:t>Very High</w:t>
            </w:r>
            <w:r>
              <w:rPr>
                <w:sz w:val="20"/>
                <w:szCs w:val="20"/>
              </w:rPr>
              <w:t xml:space="preserve">, </w:t>
            </w:r>
            <w:r w:rsidRPr="00B60324">
              <w:rPr>
                <w:sz w:val="20"/>
                <w:szCs w:val="20"/>
              </w:rPr>
              <w:t xml:space="preserve">PDCP </w:t>
            </w:r>
            <w:proofErr w:type="gramStart"/>
            <w:r w:rsidRPr="00B60324">
              <w:rPr>
                <w:sz w:val="20"/>
                <w:szCs w:val="20"/>
              </w:rPr>
              <w:t>has to</w:t>
            </w:r>
            <w:proofErr w:type="gramEnd"/>
            <w:r w:rsidRPr="00B60324">
              <w:rPr>
                <w:sz w:val="20"/>
                <w:szCs w:val="20"/>
              </w:rPr>
              <w:t xml:space="preserve"> implement RLC AM kind of functionality</w:t>
            </w:r>
            <w:r>
              <w:rPr>
                <w:sz w:val="20"/>
                <w:szCs w:val="20"/>
              </w:rPr>
              <w:t>,</w:t>
            </w:r>
            <w:r w:rsidRPr="00B60324">
              <w:rPr>
                <w:sz w:val="20"/>
                <w:szCs w:val="20"/>
              </w:rPr>
              <w:t xml:space="preserve"> i.e</w:t>
            </w:r>
            <w:r>
              <w:rPr>
                <w:sz w:val="20"/>
                <w:szCs w:val="20"/>
              </w:rPr>
              <w:t>.,</w:t>
            </w:r>
            <w:r w:rsidRPr="00B60324">
              <w:rPr>
                <w:sz w:val="20"/>
                <w:szCs w:val="20"/>
              </w:rPr>
              <w:t xml:space="preserve"> </w:t>
            </w:r>
            <w:r>
              <w:rPr>
                <w:sz w:val="20"/>
                <w:szCs w:val="20"/>
              </w:rPr>
              <w:t xml:space="preserve">receive </w:t>
            </w:r>
            <w:r w:rsidRPr="00B60324">
              <w:rPr>
                <w:sz w:val="20"/>
                <w:szCs w:val="20"/>
              </w:rPr>
              <w:t xml:space="preserve">window management, status reporting enhancements, new </w:t>
            </w:r>
            <w:r>
              <w:rPr>
                <w:sz w:val="20"/>
                <w:szCs w:val="20"/>
              </w:rPr>
              <w:t>triggering</w:t>
            </w:r>
            <w:r w:rsidRPr="00B60324">
              <w:rPr>
                <w:sz w:val="20"/>
                <w:szCs w:val="20"/>
              </w:rPr>
              <w:t xml:space="preserve"> timer, polling etc.</w:t>
            </w:r>
          </w:p>
        </w:tc>
        <w:tc>
          <w:tcPr>
            <w:tcW w:w="3600" w:type="dxa"/>
          </w:tcPr>
          <w:p w14:paraId="7F7B6C07" w14:textId="173F0488" w:rsidR="00C21996" w:rsidRPr="00260950" w:rsidRDefault="00C21996" w:rsidP="00AA56E6">
            <w:pPr>
              <w:spacing w:after="240"/>
              <w:jc w:val="left"/>
              <w:rPr>
                <w:sz w:val="20"/>
                <w:szCs w:val="20"/>
              </w:rPr>
            </w:pPr>
            <w:r>
              <w:rPr>
                <w:sz w:val="20"/>
                <w:szCs w:val="20"/>
              </w:rPr>
              <w:t>Low</w:t>
            </w:r>
          </w:p>
        </w:tc>
      </w:tr>
    </w:tbl>
    <w:p w14:paraId="28EECB29" w14:textId="65512F24" w:rsidR="00D8752D" w:rsidRDefault="00D8752D" w:rsidP="007D395C">
      <w:pPr>
        <w:spacing w:after="240"/>
        <w:rPr>
          <w:sz w:val="20"/>
          <w:szCs w:val="20"/>
          <w:lang w:val="en-GB"/>
        </w:rPr>
      </w:pPr>
    </w:p>
    <w:p w14:paraId="17E2E18C" w14:textId="6BBFAE2A" w:rsidR="007D1722" w:rsidRDefault="00E66583" w:rsidP="003361A2">
      <w:pPr>
        <w:rPr>
          <w:sz w:val="20"/>
          <w:szCs w:val="20"/>
          <w:lang w:val="en-GB"/>
        </w:rPr>
      </w:pPr>
      <w:r w:rsidRPr="00D5772C">
        <w:rPr>
          <w:sz w:val="20"/>
          <w:szCs w:val="20"/>
          <w:lang w:val="en-GB"/>
        </w:rPr>
        <w:t xml:space="preserve">Based on </w:t>
      </w:r>
      <w:r w:rsidR="00FD30C0">
        <w:rPr>
          <w:sz w:val="20"/>
          <w:szCs w:val="20"/>
          <w:lang w:val="en-GB"/>
        </w:rPr>
        <w:t xml:space="preserve">the </w:t>
      </w:r>
      <w:r w:rsidRPr="00D5772C">
        <w:rPr>
          <w:sz w:val="20"/>
          <w:szCs w:val="20"/>
          <w:lang w:val="en-GB"/>
        </w:rPr>
        <w:t xml:space="preserve">above </w:t>
      </w:r>
      <w:r w:rsidR="00FD30C0">
        <w:rPr>
          <w:sz w:val="20"/>
          <w:szCs w:val="20"/>
          <w:lang w:val="en-GB"/>
        </w:rPr>
        <w:t>analysis</w:t>
      </w:r>
      <w:r w:rsidRPr="00D5772C">
        <w:rPr>
          <w:sz w:val="20"/>
          <w:szCs w:val="20"/>
          <w:lang w:val="en-GB"/>
        </w:rPr>
        <w:t xml:space="preserve">, </w:t>
      </w:r>
      <w:r w:rsidR="00FD30C0">
        <w:rPr>
          <w:sz w:val="20"/>
          <w:szCs w:val="20"/>
          <w:lang w:val="en-GB"/>
        </w:rPr>
        <w:t xml:space="preserve">when compared to PDCP based solution, </w:t>
      </w:r>
      <w:r w:rsidR="00D5772C">
        <w:rPr>
          <w:sz w:val="20"/>
          <w:szCs w:val="20"/>
          <w:lang w:val="en-GB"/>
        </w:rPr>
        <w:t xml:space="preserve">RLC based </w:t>
      </w:r>
      <w:r w:rsidR="00BE15CE">
        <w:rPr>
          <w:sz w:val="20"/>
          <w:szCs w:val="20"/>
          <w:lang w:val="en-GB"/>
        </w:rPr>
        <w:t xml:space="preserve">ARQ </w:t>
      </w:r>
      <w:r w:rsidR="00D5772C">
        <w:rPr>
          <w:sz w:val="20"/>
          <w:szCs w:val="20"/>
          <w:lang w:val="en-GB"/>
        </w:rPr>
        <w:t>solution offers high radio efficiency, high reliability</w:t>
      </w:r>
      <w:r w:rsidR="0057178D">
        <w:rPr>
          <w:sz w:val="20"/>
          <w:szCs w:val="20"/>
          <w:lang w:val="en-GB"/>
        </w:rPr>
        <w:t xml:space="preserve"> </w:t>
      </w:r>
      <w:r w:rsidR="003365E5">
        <w:rPr>
          <w:sz w:val="20"/>
          <w:szCs w:val="20"/>
          <w:lang w:val="en-GB"/>
        </w:rPr>
        <w:t>for PTM leg</w:t>
      </w:r>
      <w:r w:rsidR="00FD30C0">
        <w:rPr>
          <w:sz w:val="20"/>
          <w:szCs w:val="20"/>
          <w:lang w:val="en-GB"/>
        </w:rPr>
        <w:t>,</w:t>
      </w:r>
      <w:r w:rsidR="00D5772C">
        <w:rPr>
          <w:sz w:val="20"/>
          <w:szCs w:val="20"/>
          <w:lang w:val="en-GB"/>
        </w:rPr>
        <w:t xml:space="preserve"> and limited spec</w:t>
      </w:r>
      <w:r w:rsidR="00FD30C0">
        <w:rPr>
          <w:sz w:val="20"/>
          <w:szCs w:val="20"/>
          <w:lang w:val="en-GB"/>
        </w:rPr>
        <w:t>ification</w:t>
      </w:r>
      <w:r w:rsidR="00D5772C">
        <w:rPr>
          <w:sz w:val="20"/>
          <w:szCs w:val="20"/>
          <w:lang w:val="en-GB"/>
        </w:rPr>
        <w:t xml:space="preserve"> changes </w:t>
      </w:r>
      <w:r w:rsidR="00FD30C0">
        <w:rPr>
          <w:sz w:val="20"/>
          <w:szCs w:val="20"/>
          <w:lang w:val="en-GB"/>
        </w:rPr>
        <w:t xml:space="preserve">for </w:t>
      </w:r>
      <w:r w:rsidR="000D0FEC">
        <w:rPr>
          <w:sz w:val="20"/>
          <w:szCs w:val="20"/>
          <w:lang w:val="en-GB"/>
        </w:rPr>
        <w:t>MRB</w:t>
      </w:r>
      <w:r w:rsidR="002B762D">
        <w:rPr>
          <w:sz w:val="20"/>
          <w:szCs w:val="20"/>
          <w:lang w:val="en-GB"/>
        </w:rPr>
        <w:t xml:space="preserve"> </w:t>
      </w:r>
      <w:r w:rsidR="0016683D">
        <w:rPr>
          <w:sz w:val="20"/>
          <w:szCs w:val="20"/>
          <w:lang w:val="en-GB"/>
        </w:rPr>
        <w:t>with dynamic PTM/PTP switch</w:t>
      </w:r>
      <w:r w:rsidR="004A14D4">
        <w:rPr>
          <w:sz w:val="20"/>
          <w:szCs w:val="20"/>
          <w:lang w:val="en-GB"/>
        </w:rPr>
        <w:t>.</w:t>
      </w:r>
      <w:r w:rsidR="00A33D5D">
        <w:rPr>
          <w:sz w:val="20"/>
          <w:szCs w:val="20"/>
          <w:lang w:val="en-GB"/>
        </w:rPr>
        <w:t xml:space="preserve"> </w:t>
      </w:r>
      <w:r w:rsidR="007D1722">
        <w:rPr>
          <w:rFonts w:eastAsia="Times New Roman"/>
          <w:sz w:val="20"/>
          <w:szCs w:val="20"/>
        </w:rPr>
        <w:t>Hence,</w:t>
      </w:r>
      <w:r w:rsidR="007D1722" w:rsidRPr="008A1597">
        <w:rPr>
          <w:rFonts w:eastAsia="Times New Roman"/>
          <w:sz w:val="20"/>
          <w:szCs w:val="20"/>
        </w:rPr>
        <w:t xml:space="preserve"> </w:t>
      </w:r>
      <w:r w:rsidR="007D1722">
        <w:rPr>
          <w:rFonts w:eastAsia="Times New Roman"/>
          <w:sz w:val="20"/>
          <w:szCs w:val="20"/>
        </w:rPr>
        <w:t>there is no technical reason to introduce L2 ARQ by PDCP for PTM transmission, due to its inferior performance and higher standardization complexity</w:t>
      </w:r>
      <w:r w:rsidR="007D1722" w:rsidRPr="008A1597">
        <w:rPr>
          <w:rFonts w:eastAsia="Times New Roman"/>
          <w:sz w:val="20"/>
          <w:szCs w:val="20"/>
        </w:rPr>
        <w:t>.</w:t>
      </w:r>
      <w:r w:rsidR="0055600E">
        <w:rPr>
          <w:rFonts w:eastAsia="Times New Roman"/>
          <w:sz w:val="20"/>
          <w:szCs w:val="20"/>
        </w:rPr>
        <w:t xml:space="preserve"> </w:t>
      </w:r>
      <w:r w:rsidR="007D1722">
        <w:rPr>
          <w:rFonts w:eastAsia="Times New Roman"/>
          <w:sz w:val="20"/>
          <w:szCs w:val="20"/>
        </w:rPr>
        <w:t>Thus, we propose</w:t>
      </w:r>
    </w:p>
    <w:p w14:paraId="0FF3E91D" w14:textId="6CF55BD2" w:rsidR="002E0885" w:rsidRDefault="00D82ACB" w:rsidP="00F019AE">
      <w:pPr>
        <w:pStyle w:val="Observation"/>
      </w:pPr>
      <w:bookmarkStart w:id="30" w:name="Proposal1"/>
      <w:r w:rsidRPr="00085B6F">
        <w:rPr>
          <w:b/>
        </w:rPr>
        <w:t>Proposal</w:t>
      </w:r>
      <w:r w:rsidR="00D52CFD">
        <w:rPr>
          <w:b/>
        </w:rPr>
        <w:t xml:space="preserve"> </w:t>
      </w:r>
      <w:r w:rsidR="00D5772C">
        <w:rPr>
          <w:b/>
        </w:rPr>
        <w:t>1</w:t>
      </w:r>
      <w:r w:rsidRPr="00085B6F">
        <w:rPr>
          <w:b/>
        </w:rPr>
        <w:t>:</w:t>
      </w:r>
      <w:r w:rsidRPr="00085B6F">
        <w:t xml:space="preserve"> </w:t>
      </w:r>
      <w:r w:rsidR="00FF6C2F">
        <w:t>L2 ARQ by PDCP is not supported</w:t>
      </w:r>
      <w:r w:rsidR="007D1722">
        <w:t xml:space="preserve"> for PTM reliability</w:t>
      </w:r>
      <w:r w:rsidR="00FF6C2F">
        <w:t>.</w:t>
      </w:r>
    </w:p>
    <w:p w14:paraId="1BD07DFA" w14:textId="28C86929" w:rsidR="00F019AE" w:rsidRPr="00F019AE" w:rsidRDefault="00F019AE" w:rsidP="00F019AE">
      <w:pPr>
        <w:pStyle w:val="List"/>
        <w:ind w:left="432" w:firstLine="0"/>
        <w:rPr>
          <w:sz w:val="20"/>
          <w:szCs w:val="20"/>
          <w:lang w:val="en-GB"/>
        </w:rPr>
      </w:pPr>
      <w:bookmarkStart w:id="31" w:name="Proposal2"/>
      <w:bookmarkEnd w:id="30"/>
      <w:r w:rsidRPr="00F019AE">
        <w:rPr>
          <w:b/>
          <w:bCs/>
          <w:sz w:val="20"/>
          <w:szCs w:val="20"/>
          <w:lang w:val="en-GB"/>
        </w:rPr>
        <w:t xml:space="preserve">Proposal </w:t>
      </w:r>
      <w:r>
        <w:rPr>
          <w:b/>
          <w:bCs/>
          <w:sz w:val="20"/>
          <w:szCs w:val="20"/>
          <w:lang w:val="en-GB"/>
        </w:rPr>
        <w:t>2</w:t>
      </w:r>
      <w:r w:rsidRPr="00F019AE">
        <w:rPr>
          <w:b/>
          <w:bCs/>
          <w:sz w:val="20"/>
          <w:szCs w:val="20"/>
          <w:lang w:val="en-GB"/>
        </w:rPr>
        <w:t>:</w:t>
      </w:r>
      <w:r w:rsidRPr="00F019AE">
        <w:rPr>
          <w:sz w:val="20"/>
          <w:szCs w:val="20"/>
          <w:lang w:val="en-GB"/>
        </w:rPr>
        <w:t xml:space="preserve"> </w:t>
      </w:r>
      <w:r w:rsidR="00BC479A">
        <w:rPr>
          <w:sz w:val="20"/>
          <w:szCs w:val="20"/>
          <w:lang w:val="en-GB"/>
        </w:rPr>
        <w:t>As in</w:t>
      </w:r>
      <w:r w:rsidR="00BC479A" w:rsidRPr="0039103C">
        <w:rPr>
          <w:sz w:val="20"/>
          <w:szCs w:val="20"/>
          <w:lang w:val="en-GB"/>
        </w:rPr>
        <w:t xml:space="preserve"> </w:t>
      </w:r>
      <w:r w:rsidR="00BC479A">
        <w:rPr>
          <w:sz w:val="20"/>
          <w:szCs w:val="20"/>
          <w:lang w:val="en-GB"/>
        </w:rPr>
        <w:t xml:space="preserve">Rel-15/16, </w:t>
      </w:r>
      <w:r w:rsidR="00BC479A" w:rsidRPr="0039103C">
        <w:rPr>
          <w:sz w:val="20"/>
          <w:szCs w:val="20"/>
          <w:lang w:val="en-GB"/>
        </w:rPr>
        <w:t>PDCP status report</w:t>
      </w:r>
      <w:r w:rsidR="00BC479A">
        <w:rPr>
          <w:sz w:val="20"/>
          <w:szCs w:val="20"/>
          <w:lang w:val="en-GB"/>
        </w:rPr>
        <w:t xml:space="preserve"> is triggered</w:t>
      </w:r>
      <w:r w:rsidR="0039103C">
        <w:rPr>
          <w:sz w:val="20"/>
          <w:szCs w:val="20"/>
          <w:lang w:val="en-GB"/>
        </w:rPr>
        <w:t xml:space="preserve"> by RRC</w:t>
      </w:r>
      <w:r w:rsidR="00BC479A">
        <w:rPr>
          <w:sz w:val="20"/>
          <w:szCs w:val="20"/>
          <w:lang w:val="en-GB"/>
        </w:rPr>
        <w:t xml:space="preserve"> </w:t>
      </w:r>
      <w:r w:rsidR="00583C1A">
        <w:rPr>
          <w:sz w:val="20"/>
          <w:szCs w:val="20"/>
          <w:lang w:val="en-GB"/>
        </w:rPr>
        <w:t xml:space="preserve">procedures </w:t>
      </w:r>
      <w:r w:rsidR="00BC479A">
        <w:rPr>
          <w:sz w:val="20"/>
          <w:szCs w:val="20"/>
          <w:lang w:val="en-GB"/>
        </w:rPr>
        <w:t>in MBS, e.g., during handover</w:t>
      </w:r>
      <w:r w:rsidR="0039103C">
        <w:rPr>
          <w:sz w:val="20"/>
          <w:szCs w:val="20"/>
          <w:lang w:val="en-GB"/>
        </w:rPr>
        <w:t>.</w:t>
      </w:r>
    </w:p>
    <w:bookmarkEnd w:id="31"/>
    <w:p w14:paraId="093A0BC1" w14:textId="77777777" w:rsidR="00F019AE" w:rsidRPr="00F019AE" w:rsidRDefault="00F019AE" w:rsidP="00F019AE">
      <w:pPr>
        <w:pStyle w:val="List"/>
        <w:rPr>
          <w:lang w:val="en-GB"/>
        </w:rPr>
      </w:pPr>
    </w:p>
    <w:p w14:paraId="60AB3D1E" w14:textId="77777777" w:rsidR="00E05871" w:rsidRPr="00493C77" w:rsidRDefault="00E05871" w:rsidP="00E05871">
      <w:pPr>
        <w:pStyle w:val="Heading1"/>
      </w:pPr>
      <w:r w:rsidRPr="00493C77">
        <w:t>Conclusions</w:t>
      </w:r>
    </w:p>
    <w:p w14:paraId="25373B39" w14:textId="333FF852" w:rsidR="00556975" w:rsidRPr="0016135E" w:rsidRDefault="00D3237B" w:rsidP="005705AE">
      <w:pPr>
        <w:rPr>
          <w:sz w:val="20"/>
          <w:szCs w:val="20"/>
        </w:rPr>
      </w:pPr>
      <w:r w:rsidRPr="0016135E">
        <w:rPr>
          <w:sz w:val="20"/>
          <w:szCs w:val="20"/>
        </w:rPr>
        <w:t>Extensive study in Rel-14 excluded L2 ARQ by PDCP in NR, due to the performance degradation from additional delay over front-haul between DU and CU. However, there have been proposals to introduce L2 ARQ by PDCP for PTM. This contribution analyses issues in L2 ARQ by PDCP for PTM, with the following observations and proposal:</w:t>
      </w:r>
    </w:p>
    <w:p w14:paraId="79C9E9C9" w14:textId="77777777" w:rsidR="00FD3DD4" w:rsidRPr="00E95658" w:rsidRDefault="00E95658" w:rsidP="00CD48DF">
      <w:pPr>
        <w:spacing w:before="120"/>
        <w:ind w:left="432"/>
        <w:rPr>
          <w:sz w:val="20"/>
          <w:szCs w:val="20"/>
        </w:rPr>
      </w:pPr>
      <w:r>
        <w:fldChar w:fldCharType="begin"/>
      </w:r>
      <w:r>
        <w:instrText xml:space="preserve"> REF Observation1 </w:instrText>
      </w:r>
      <w:r>
        <w:fldChar w:fldCharType="separate"/>
      </w:r>
      <w:r w:rsidR="00FD3DD4" w:rsidRPr="00E95658">
        <w:rPr>
          <w:b/>
          <w:bCs/>
          <w:sz w:val="20"/>
          <w:szCs w:val="20"/>
          <w:lang w:val="en-GB"/>
        </w:rPr>
        <w:t>Observation 1:</w:t>
      </w:r>
      <w:r w:rsidR="00FD3DD4" w:rsidRPr="00E95658">
        <w:rPr>
          <w:sz w:val="20"/>
          <w:szCs w:val="20"/>
          <w:lang w:val="en-GB"/>
        </w:rPr>
        <w:t xml:space="preserve"> </w:t>
      </w:r>
      <w:r w:rsidR="00FD3DD4" w:rsidRPr="00E95658">
        <w:rPr>
          <w:sz w:val="20"/>
          <w:szCs w:val="20"/>
        </w:rPr>
        <w:t xml:space="preserve">Extensive study in Rel-14 led to the agreement of having ARQ supported in RLC sublayer to avoid performance degradation from additional delay over front-haul between DU and CU. </w:t>
      </w:r>
    </w:p>
    <w:p w14:paraId="231D01EF" w14:textId="77777777" w:rsidR="00E95658" w:rsidRPr="00413836" w:rsidRDefault="00E95658" w:rsidP="00CD48DF">
      <w:pPr>
        <w:spacing w:before="120"/>
        <w:ind w:left="432"/>
        <w:rPr>
          <w:sz w:val="20"/>
          <w:szCs w:val="20"/>
        </w:rPr>
      </w:pPr>
      <w:r>
        <w:fldChar w:fldCharType="end"/>
      </w:r>
      <w:r>
        <w:fldChar w:fldCharType="begin"/>
      </w:r>
      <w:r>
        <w:instrText xml:space="preserve"> REF Observation2 </w:instrText>
      </w:r>
      <w:r>
        <w:fldChar w:fldCharType="separate"/>
      </w:r>
      <w:r w:rsidRPr="00413836">
        <w:rPr>
          <w:b/>
          <w:bCs/>
          <w:sz w:val="20"/>
          <w:szCs w:val="20"/>
        </w:rPr>
        <w:t>Observation 2:</w:t>
      </w:r>
      <w:r w:rsidRPr="00413836">
        <w:rPr>
          <w:sz w:val="20"/>
          <w:szCs w:val="20"/>
        </w:rPr>
        <w:t xml:space="preserve"> PDCP duplication blindly transmits multiple copies of every PDCP PDU, and it is not suitable to achieve radio efficient Multicast transmission.</w:t>
      </w:r>
    </w:p>
    <w:p w14:paraId="028B84DB" w14:textId="77777777" w:rsidR="00E95658" w:rsidRPr="00413836" w:rsidRDefault="00E95658" w:rsidP="00F91C9F">
      <w:pPr>
        <w:spacing w:before="120"/>
        <w:ind w:left="432"/>
        <w:rPr>
          <w:sz w:val="20"/>
          <w:szCs w:val="20"/>
        </w:rPr>
      </w:pPr>
      <w:r>
        <w:fldChar w:fldCharType="end"/>
      </w:r>
      <w:r>
        <w:fldChar w:fldCharType="begin"/>
      </w:r>
      <w:r>
        <w:instrText xml:space="preserve"> REF Observation3 </w:instrText>
      </w:r>
      <w:r>
        <w:fldChar w:fldCharType="separate"/>
      </w:r>
      <w:r w:rsidRPr="00413836">
        <w:rPr>
          <w:b/>
          <w:bCs/>
          <w:sz w:val="20"/>
          <w:szCs w:val="20"/>
          <w:lang w:val="en-GB"/>
        </w:rPr>
        <w:t>Observation 3:</w:t>
      </w:r>
      <w:r w:rsidRPr="00413836">
        <w:rPr>
          <w:sz w:val="20"/>
          <w:szCs w:val="20"/>
          <w:lang w:val="en-GB"/>
        </w:rPr>
        <w:t xml:space="preserve"> </w:t>
      </w:r>
      <w:r w:rsidRPr="00413836">
        <w:rPr>
          <w:sz w:val="20"/>
          <w:szCs w:val="20"/>
        </w:rPr>
        <w:t xml:space="preserve">While RLC status report can be triggered by polling and </w:t>
      </w:r>
      <w:r w:rsidRPr="00413836">
        <w:rPr>
          <w:i/>
          <w:iCs/>
          <w:sz w:val="20"/>
          <w:szCs w:val="20"/>
        </w:rPr>
        <w:t>t-Reassembly</w:t>
      </w:r>
      <w:r w:rsidRPr="00413836">
        <w:rPr>
          <w:sz w:val="20"/>
          <w:szCs w:val="20"/>
        </w:rPr>
        <w:t xml:space="preserve"> timer expiry, PDCP status report is triggered by RRC specific events, not by the transmission/reception status of PDCP PDU.</w:t>
      </w:r>
    </w:p>
    <w:p w14:paraId="7834ED9B" w14:textId="77777777" w:rsidR="00E95658" w:rsidRPr="00413836" w:rsidRDefault="00E95658" w:rsidP="009431D1">
      <w:pPr>
        <w:autoSpaceDE/>
        <w:autoSpaceDN/>
        <w:adjustRightInd/>
        <w:snapToGrid/>
        <w:spacing w:before="120"/>
        <w:ind w:left="432"/>
        <w:rPr>
          <w:sz w:val="20"/>
          <w:szCs w:val="20"/>
          <w:lang w:eastAsia="ja-JP"/>
        </w:rPr>
      </w:pPr>
      <w:r>
        <w:fldChar w:fldCharType="end"/>
      </w:r>
      <w:r>
        <w:fldChar w:fldCharType="begin"/>
      </w:r>
      <w:r>
        <w:instrText xml:space="preserve"> REF Observation4 </w:instrText>
      </w:r>
      <w:r>
        <w:fldChar w:fldCharType="separate"/>
      </w:r>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Pr="00413836">
        <w:rPr>
          <w:sz w:val="20"/>
          <w:szCs w:val="20"/>
          <w:lang w:eastAsia="ja-JP"/>
        </w:rPr>
        <w:t>While RLC sublayer already supports the retransmission of a lost RLC PDU, the lower edge of PDCP reception buffer RX_DELIV is moved forward when loss of a PDCP PDU is detected, and any retransmission of missing PDCP PDU would fall out of UE reception buffer.</w:t>
      </w:r>
    </w:p>
    <w:p w14:paraId="555909A4" w14:textId="77777777" w:rsidR="00E95658" w:rsidRPr="00413836" w:rsidRDefault="00E95658" w:rsidP="00773566">
      <w:pPr>
        <w:spacing w:before="120"/>
        <w:ind w:left="432"/>
        <w:rPr>
          <w:sz w:val="20"/>
          <w:szCs w:val="20"/>
        </w:rPr>
      </w:pPr>
      <w:r>
        <w:fldChar w:fldCharType="end"/>
      </w:r>
      <w:r>
        <w:fldChar w:fldCharType="begin"/>
      </w:r>
      <w:r>
        <w:instrText xml:space="preserve"> REF Observation5 </w:instrText>
      </w:r>
      <w:r>
        <w:fldChar w:fldCharType="separate"/>
      </w:r>
      <w:r w:rsidRPr="00413836">
        <w:rPr>
          <w:b/>
          <w:bCs/>
          <w:sz w:val="20"/>
          <w:szCs w:val="20"/>
          <w:lang w:val="en-GB" w:eastAsia="zh-CN"/>
        </w:rPr>
        <w:t>Observation 5:</w:t>
      </w:r>
      <w:r w:rsidRPr="00413836">
        <w:rPr>
          <w:sz w:val="20"/>
          <w:szCs w:val="20"/>
          <w:lang w:val="en-GB" w:eastAsia="zh-CN"/>
        </w:rPr>
        <w:t xml:space="preserve"> </w:t>
      </w:r>
      <w:r w:rsidRPr="00413836">
        <w:rPr>
          <w:sz w:val="20"/>
          <w:szCs w:val="20"/>
          <w:lang w:eastAsia="zh-CN"/>
        </w:rPr>
        <w:t>Retransmission of lost PDCP PDU without RRC involvement requires significant changes on both gNB and UE sides to introduce similar mechanisms as in RLC sublayer for handling of reception buffer and status report, effectively replicating an Acknowledged Mode at PDCP sublayer.</w:t>
      </w:r>
    </w:p>
    <w:p w14:paraId="3CE0A922" w14:textId="77777777" w:rsidR="00E95658" w:rsidRPr="007F2FEF" w:rsidRDefault="00E95658" w:rsidP="007F2FEF">
      <w:pPr>
        <w:spacing w:before="120"/>
        <w:ind w:left="432"/>
        <w:rPr>
          <w:sz w:val="20"/>
          <w:szCs w:val="20"/>
        </w:rPr>
      </w:pPr>
      <w:r>
        <w:fldChar w:fldCharType="end"/>
      </w:r>
      <w:r>
        <w:fldChar w:fldCharType="begin"/>
      </w:r>
      <w:r>
        <w:instrText xml:space="preserve"> REF Observation6 </w:instrText>
      </w:r>
      <w:r>
        <w:fldChar w:fldCharType="separate"/>
      </w:r>
      <w:r w:rsidRPr="007F2FEF">
        <w:rPr>
          <w:rFonts w:eastAsia="Times New Roman"/>
          <w:b/>
          <w:bCs/>
          <w:sz w:val="20"/>
          <w:szCs w:val="20"/>
          <w:lang w:val="en-GB"/>
        </w:rPr>
        <w:t>Observation 6:</w:t>
      </w:r>
      <w:r w:rsidRPr="007F2FEF">
        <w:rPr>
          <w:rFonts w:eastAsia="Times New Roman"/>
          <w:sz w:val="20"/>
          <w:szCs w:val="20"/>
          <w:lang w:val="en-GB"/>
        </w:rPr>
        <w:t xml:space="preserve"> </w:t>
      </w:r>
      <w:r w:rsidRPr="007F2FEF">
        <w:rPr>
          <w:sz w:val="20"/>
          <w:szCs w:val="20"/>
        </w:rPr>
        <w:t xml:space="preserve">Retransmission of lost PDCP PDU without RRC involvement suffers performance degradation in MRB with dynamic PTP/PTM switch, as a single </w:t>
      </w:r>
      <w:r w:rsidRPr="007F2FEF">
        <w:rPr>
          <w:i/>
          <w:iCs/>
          <w:sz w:val="20"/>
          <w:szCs w:val="20"/>
        </w:rPr>
        <w:t>t-Reordering</w:t>
      </w:r>
      <w:r w:rsidRPr="007F2FEF">
        <w:rPr>
          <w:sz w:val="20"/>
          <w:szCs w:val="20"/>
        </w:rPr>
        <w:t xml:space="preserve"> timer at PDCP sublayer wouldn’t fit to transmission time budgets of both UM and AM RLC legs.</w:t>
      </w:r>
    </w:p>
    <w:p w14:paraId="3E57FC2B" w14:textId="77777777" w:rsidR="00E95658" w:rsidRPr="00413836" w:rsidRDefault="00E95658" w:rsidP="00795861">
      <w:pPr>
        <w:spacing w:before="120"/>
        <w:ind w:left="432"/>
        <w:rPr>
          <w:b/>
          <w:sz w:val="20"/>
          <w:szCs w:val="20"/>
        </w:rPr>
      </w:pPr>
      <w:r>
        <w:lastRenderedPageBreak/>
        <w:fldChar w:fldCharType="end"/>
      </w:r>
      <w:r>
        <w:fldChar w:fldCharType="begin"/>
      </w:r>
      <w:r>
        <w:instrText xml:space="preserve"> REF Observation7 </w:instrText>
      </w:r>
      <w:r>
        <w:fldChar w:fldCharType="separate"/>
      </w:r>
      <w:r w:rsidRPr="00413836">
        <w:rPr>
          <w:rFonts w:eastAsia="Times New Roman"/>
          <w:b/>
          <w:bCs/>
          <w:sz w:val="20"/>
          <w:szCs w:val="20"/>
          <w:lang w:val="en-GB"/>
        </w:rPr>
        <w:t>Observation 7:</w:t>
      </w:r>
      <w:r w:rsidRPr="00413836">
        <w:rPr>
          <w:rFonts w:eastAsia="Times New Roman"/>
          <w:sz w:val="20"/>
          <w:szCs w:val="20"/>
          <w:lang w:val="en-GB"/>
        </w:rPr>
        <w:t xml:space="preserve"> </w:t>
      </w:r>
      <w:r w:rsidRPr="00413836">
        <w:rPr>
          <w:sz w:val="20"/>
          <w:szCs w:val="20"/>
        </w:rPr>
        <w:t>Retransmission of lost PDCP PDU without RRC involvement generates conflict with RLC AM operation, and it leads to intertwining of PDCP retransmission and RLC retransmission on RLC AM PTP leg of the MRB with dynamic PTM/PTP switch.</w:t>
      </w:r>
    </w:p>
    <w:p w14:paraId="0CA5C7CE" w14:textId="77777777" w:rsidR="00E95658" w:rsidRPr="009E3543" w:rsidRDefault="00E95658" w:rsidP="009E3543">
      <w:pPr>
        <w:spacing w:before="120"/>
        <w:ind w:left="432"/>
        <w:rPr>
          <w:sz w:val="20"/>
          <w:szCs w:val="20"/>
        </w:rPr>
      </w:pPr>
      <w:r>
        <w:fldChar w:fldCharType="end"/>
      </w:r>
      <w:r>
        <w:fldChar w:fldCharType="begin"/>
      </w:r>
      <w:r>
        <w:instrText xml:space="preserve"> REF Observation8 </w:instrText>
      </w:r>
      <w:r>
        <w:fldChar w:fldCharType="separate"/>
      </w:r>
      <w:r w:rsidRPr="009E3543">
        <w:rPr>
          <w:rFonts w:eastAsia="Times New Roman"/>
          <w:b/>
          <w:bCs/>
          <w:sz w:val="20"/>
          <w:szCs w:val="20"/>
          <w:lang w:val="en-GB"/>
        </w:rPr>
        <w:t>Observation 8:</w:t>
      </w:r>
      <w:r w:rsidRPr="009E3543">
        <w:rPr>
          <w:rFonts w:eastAsia="Times New Roman"/>
          <w:sz w:val="20"/>
          <w:szCs w:val="20"/>
          <w:lang w:val="en-GB"/>
        </w:rPr>
        <w:t xml:space="preserve"> </w:t>
      </w:r>
      <w:r w:rsidRPr="009E3543">
        <w:rPr>
          <w:sz w:val="20"/>
          <w:szCs w:val="20"/>
        </w:rPr>
        <w:t>Scheduling requirement on network implementation to accommodate status reports from multiple UEs exists no matter whether L2 retransmission is done at RLC sublayer or PDCP sublayer. Retransmission of lost PDCP PDU without RRC involvement incurs extra front haul signaling and delay between CU and DU in PTM transmission window management and PTM scheduling operation.</w:t>
      </w:r>
    </w:p>
    <w:p w14:paraId="2E064559" w14:textId="3453D6BB" w:rsidR="00631F12" w:rsidRDefault="00E95658" w:rsidP="00E95658">
      <w:pPr>
        <w:spacing w:before="120"/>
        <w:ind w:left="432"/>
        <w:rPr>
          <w:sz w:val="20"/>
          <w:szCs w:val="20"/>
        </w:rPr>
      </w:pPr>
      <w:r>
        <w:fldChar w:fldCharType="end"/>
      </w:r>
      <w:r>
        <w:fldChar w:fldCharType="begin"/>
      </w:r>
      <w:r>
        <w:instrText xml:space="preserve"> REF Observation9 </w:instrText>
      </w:r>
      <w:r>
        <w:fldChar w:fldCharType="separate"/>
      </w:r>
      <w:r w:rsidR="00631F12" w:rsidRPr="0071489E">
        <w:rPr>
          <w:rFonts w:eastAsia="Times New Roman"/>
          <w:b/>
          <w:bCs/>
          <w:sz w:val="20"/>
          <w:szCs w:val="20"/>
          <w:lang w:val="en-GB"/>
        </w:rPr>
        <w:t>Observation 9:</w:t>
      </w:r>
      <w:r w:rsidR="00631F12" w:rsidRPr="0071489E">
        <w:rPr>
          <w:rFonts w:eastAsia="Times New Roman"/>
          <w:sz w:val="20"/>
          <w:szCs w:val="20"/>
          <w:lang w:val="en-GB"/>
        </w:rPr>
        <w:t xml:space="preserve"> </w:t>
      </w:r>
      <w:r w:rsidR="00631F12" w:rsidRPr="0071489E" w:rsidDel="00082BFA">
        <w:rPr>
          <w:sz w:val="20"/>
          <w:szCs w:val="20"/>
        </w:rPr>
        <w:t xml:space="preserve">PDCP status report </w:t>
      </w:r>
      <w:r w:rsidR="00631F12" w:rsidRPr="0071489E">
        <w:rPr>
          <w:sz w:val="20"/>
          <w:szCs w:val="20"/>
        </w:rPr>
        <w:t xml:space="preserve">for transmission over PTM requires similar amount of feedback signaling as </w:t>
      </w:r>
      <w:r w:rsidR="00631F12" w:rsidRPr="0071489E" w:rsidDel="00082BFA">
        <w:rPr>
          <w:sz w:val="20"/>
          <w:szCs w:val="20"/>
        </w:rPr>
        <w:t>RLC status report.</w:t>
      </w:r>
    </w:p>
    <w:p w14:paraId="45DBCE7A" w14:textId="6621D9B0" w:rsidR="008C7CE5" w:rsidRDefault="008C7CE5" w:rsidP="00F019AE">
      <w:pPr>
        <w:pStyle w:val="Observation"/>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L2 ARQ by PDCP is not supported for PTM reliability.</w:t>
      </w:r>
    </w:p>
    <w:p w14:paraId="3FA3C268" w14:textId="3BA91778" w:rsidR="003733C4" w:rsidRPr="00F019AE" w:rsidRDefault="008C7CE5" w:rsidP="008C7CE5">
      <w:pPr>
        <w:spacing w:before="120"/>
        <w:ind w:left="432"/>
        <w:rPr>
          <w:sz w:val="20"/>
          <w:szCs w:val="20"/>
          <w:lang w:val="en-GB"/>
        </w:rPr>
      </w:pPr>
      <w:r>
        <w:rPr>
          <w:rFonts w:eastAsia="Times New Roman"/>
          <w:sz w:val="20"/>
          <w:szCs w:val="20"/>
          <w:lang w:val="en-GB"/>
        </w:rPr>
        <w:fldChar w:fldCharType="end"/>
      </w:r>
      <w:r w:rsidR="00E95658">
        <w:fldChar w:fldCharType="end"/>
      </w:r>
      <w:r w:rsidR="007F7841">
        <w:fldChar w:fldCharType="begin"/>
      </w:r>
      <w:r w:rsidR="007F7841">
        <w:instrText xml:space="preserve"> REF Proposal2 </w:instrText>
      </w:r>
      <w:r w:rsidR="007F7841">
        <w:fldChar w:fldCharType="separate"/>
      </w:r>
      <w:r w:rsidR="003733C4" w:rsidRPr="00F019AE">
        <w:rPr>
          <w:b/>
          <w:bCs/>
          <w:sz w:val="20"/>
          <w:szCs w:val="20"/>
          <w:lang w:val="en-GB"/>
        </w:rPr>
        <w:t xml:space="preserve">Proposal </w:t>
      </w:r>
      <w:r w:rsidR="003733C4">
        <w:rPr>
          <w:b/>
          <w:bCs/>
          <w:sz w:val="20"/>
          <w:szCs w:val="20"/>
          <w:lang w:val="en-GB"/>
        </w:rPr>
        <w:t>2</w:t>
      </w:r>
      <w:r w:rsidR="003733C4" w:rsidRPr="00F019AE">
        <w:rPr>
          <w:b/>
          <w:bCs/>
          <w:sz w:val="20"/>
          <w:szCs w:val="20"/>
          <w:lang w:val="en-GB"/>
        </w:rPr>
        <w:t>:</w:t>
      </w:r>
      <w:r w:rsidR="003733C4" w:rsidRPr="00F019AE">
        <w:rPr>
          <w:sz w:val="20"/>
          <w:szCs w:val="20"/>
          <w:lang w:val="en-GB"/>
        </w:rPr>
        <w:t xml:space="preserve"> </w:t>
      </w:r>
      <w:r w:rsidR="003733C4">
        <w:rPr>
          <w:sz w:val="20"/>
          <w:szCs w:val="20"/>
          <w:lang w:val="en-GB"/>
        </w:rPr>
        <w:t>As in</w:t>
      </w:r>
      <w:r w:rsidR="003733C4" w:rsidRPr="0039103C">
        <w:rPr>
          <w:sz w:val="20"/>
          <w:szCs w:val="20"/>
          <w:lang w:val="en-GB"/>
        </w:rPr>
        <w:t xml:space="preserve"> </w:t>
      </w:r>
      <w:r w:rsidR="003733C4">
        <w:rPr>
          <w:sz w:val="20"/>
          <w:szCs w:val="20"/>
          <w:lang w:val="en-GB"/>
        </w:rPr>
        <w:t xml:space="preserve">Rel-15/16, </w:t>
      </w:r>
      <w:r w:rsidR="003733C4" w:rsidRPr="0039103C">
        <w:rPr>
          <w:sz w:val="20"/>
          <w:szCs w:val="20"/>
          <w:lang w:val="en-GB"/>
        </w:rPr>
        <w:t>PDCP status report</w:t>
      </w:r>
      <w:r w:rsidR="003733C4">
        <w:rPr>
          <w:sz w:val="20"/>
          <w:szCs w:val="20"/>
          <w:lang w:val="en-GB"/>
        </w:rPr>
        <w:t xml:space="preserve"> is triggered by RRC procedures in MBS, e.g., during handover.</w:t>
      </w:r>
    </w:p>
    <w:p w14:paraId="6F55DE1E" w14:textId="254429F7" w:rsidR="00D3237B" w:rsidRPr="00CF6921" w:rsidRDefault="007F7841" w:rsidP="00FD3DD4">
      <w:pPr>
        <w:spacing w:before="120"/>
        <w:ind w:left="432"/>
      </w:pPr>
      <w:r>
        <w:fldChar w:fldCharType="end"/>
      </w:r>
    </w:p>
    <w:p w14:paraId="439F66DA" w14:textId="77777777" w:rsidR="0070021D" w:rsidRPr="00D74B92" w:rsidRDefault="0070021D" w:rsidP="0070021D">
      <w:pPr>
        <w:pStyle w:val="Heading1"/>
        <w:numPr>
          <w:ilvl w:val="0"/>
          <w:numId w:val="0"/>
        </w:numPr>
        <w:ind w:left="432" w:hanging="432"/>
      </w:pPr>
      <w:bookmarkStart w:id="32" w:name="_Ref124589665"/>
      <w:bookmarkStart w:id="33" w:name="_Ref71620620"/>
      <w:bookmarkStart w:id="34" w:name="_Ref124671424"/>
      <w:r w:rsidRPr="00D74B92">
        <w:t>References</w:t>
      </w:r>
    </w:p>
    <w:bookmarkEnd w:id="32"/>
    <w:bookmarkEnd w:id="33"/>
    <w:bookmarkEnd w:id="34"/>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3CF68CFC" w14:textId="5F234430" w:rsidR="006D47CF" w:rsidRPr="00A45A54" w:rsidRDefault="00CF35BE" w:rsidP="004B0DDE">
      <w:pPr>
        <w:pStyle w:val="References"/>
      </w:pPr>
      <w:r>
        <w:t>R2-2105514, “</w:t>
      </w:r>
      <w:r w:rsidRPr="00CF35BE">
        <w:t>Consideration of possible solutions for L2 reliability in NR MBS</w:t>
      </w:r>
      <w:r>
        <w:t>”, Kyocera.</w:t>
      </w:r>
      <w:r w:rsidRPr="00CF35BE" w:rsidDel="008713EA">
        <w:t xml:space="preserve"> </w:t>
      </w:r>
    </w:p>
    <w:sectPr w:rsidR="006D47C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C27E" w14:textId="77777777" w:rsidR="005519E0" w:rsidRDefault="005519E0">
      <w:r>
        <w:separator/>
      </w:r>
    </w:p>
  </w:endnote>
  <w:endnote w:type="continuationSeparator" w:id="0">
    <w:p w14:paraId="4FF3C94C" w14:textId="77777777" w:rsidR="005519E0" w:rsidRDefault="0055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3826" w14:textId="77777777" w:rsidR="005519E0" w:rsidRDefault="005519E0">
      <w:r>
        <w:separator/>
      </w:r>
    </w:p>
  </w:footnote>
  <w:footnote w:type="continuationSeparator" w:id="0">
    <w:p w14:paraId="031DA784" w14:textId="77777777" w:rsidR="005519E0" w:rsidRDefault="00551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6"/>
  </w:num>
  <w:num w:numId="4">
    <w:abstractNumId w:val="30"/>
  </w:num>
  <w:num w:numId="5">
    <w:abstractNumId w:val="18"/>
  </w:num>
  <w:num w:numId="6">
    <w:abstractNumId w:val="12"/>
  </w:num>
  <w:num w:numId="7">
    <w:abstractNumId w:val="28"/>
  </w:num>
  <w:num w:numId="8">
    <w:abstractNumId w:val="36"/>
  </w:num>
  <w:num w:numId="9">
    <w:abstractNumId w:val="14"/>
  </w:num>
  <w:num w:numId="10">
    <w:abstractNumId w:val="10"/>
  </w:num>
  <w:num w:numId="11">
    <w:abstractNumId w:val="23"/>
  </w:num>
  <w:num w:numId="12">
    <w:abstractNumId w:val="32"/>
  </w:num>
  <w:num w:numId="13">
    <w:abstractNumId w:val="6"/>
  </w:num>
  <w:num w:numId="14">
    <w:abstractNumId w:val="20"/>
  </w:num>
  <w:num w:numId="15">
    <w:abstractNumId w:val="49"/>
  </w:num>
  <w:num w:numId="16">
    <w:abstractNumId w:val="35"/>
  </w:num>
  <w:num w:numId="17">
    <w:abstractNumId w:val="35"/>
  </w:num>
  <w:num w:numId="18">
    <w:abstractNumId w:val="41"/>
  </w:num>
  <w:num w:numId="19">
    <w:abstractNumId w:val="5"/>
  </w:num>
  <w:num w:numId="20">
    <w:abstractNumId w:val="24"/>
  </w:num>
  <w:num w:numId="21">
    <w:abstractNumId w:val="42"/>
  </w:num>
  <w:num w:numId="22">
    <w:abstractNumId w:val="16"/>
  </w:num>
  <w:num w:numId="23">
    <w:abstractNumId w:val="38"/>
  </w:num>
  <w:num w:numId="24">
    <w:abstractNumId w:val="19"/>
  </w:num>
  <w:num w:numId="25">
    <w:abstractNumId w:val="37"/>
  </w:num>
  <w:num w:numId="26">
    <w:abstractNumId w:val="46"/>
  </w:num>
  <w:num w:numId="27">
    <w:abstractNumId w:val="39"/>
  </w:num>
  <w:num w:numId="28">
    <w:abstractNumId w:val="31"/>
  </w:num>
  <w:num w:numId="29">
    <w:abstractNumId w:val="44"/>
  </w:num>
  <w:num w:numId="30">
    <w:abstractNumId w:val="34"/>
  </w:num>
  <w:num w:numId="31">
    <w:abstractNumId w:val="22"/>
  </w:num>
  <w:num w:numId="32">
    <w:abstractNumId w:val="1"/>
  </w:num>
  <w:num w:numId="33">
    <w:abstractNumId w:val="8"/>
  </w:num>
  <w:num w:numId="34">
    <w:abstractNumId w:val="40"/>
  </w:num>
  <w:num w:numId="35">
    <w:abstractNumId w:val="3"/>
  </w:num>
  <w:num w:numId="36">
    <w:abstractNumId w:val="45"/>
  </w:num>
  <w:num w:numId="37">
    <w:abstractNumId w:val="9"/>
  </w:num>
  <w:num w:numId="38">
    <w:abstractNumId w:val="4"/>
  </w:num>
  <w:num w:numId="39">
    <w:abstractNumId w:val="17"/>
  </w:num>
  <w:num w:numId="40">
    <w:abstractNumId w:val="27"/>
  </w:num>
  <w:num w:numId="41">
    <w:abstractNumId w:val="25"/>
  </w:num>
  <w:num w:numId="42">
    <w:abstractNumId w:val="33"/>
  </w:num>
  <w:num w:numId="43">
    <w:abstractNumId w:val="48"/>
  </w:num>
  <w:num w:numId="44">
    <w:abstractNumId w:val="11"/>
  </w:num>
  <w:num w:numId="45">
    <w:abstractNumId w:val="43"/>
  </w:num>
  <w:num w:numId="46">
    <w:abstractNumId w:val="7"/>
  </w:num>
  <w:num w:numId="47">
    <w:abstractNumId w:val="47"/>
  </w:num>
  <w:num w:numId="48">
    <w:abstractNumId w:val="13"/>
  </w:num>
  <w:num w:numId="49">
    <w:abstractNumId w:val="29"/>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0B7D"/>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08FE"/>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220"/>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19E0"/>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1EC"/>
    <w:rsid w:val="005A620C"/>
    <w:rsid w:val="005A63AE"/>
    <w:rsid w:val="005A6806"/>
    <w:rsid w:val="005A733F"/>
    <w:rsid w:val="005A7C43"/>
    <w:rsid w:val="005B0542"/>
    <w:rsid w:val="005B06E3"/>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1F12"/>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1C5"/>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89E"/>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1E2"/>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CE5"/>
    <w:rsid w:val="008C7DD4"/>
    <w:rsid w:val="008D04F1"/>
    <w:rsid w:val="008D0863"/>
    <w:rsid w:val="008D0AFB"/>
    <w:rsid w:val="008D1511"/>
    <w:rsid w:val="008D27E2"/>
    <w:rsid w:val="008D32DF"/>
    <w:rsid w:val="008D35E9"/>
    <w:rsid w:val="008D37AF"/>
    <w:rsid w:val="008D3959"/>
    <w:rsid w:val="008D3966"/>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4E15"/>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CAD"/>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5F"/>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E7DD8"/>
    <w:rsid w:val="00AF0B68"/>
    <w:rsid w:val="00AF1B22"/>
    <w:rsid w:val="00AF25D5"/>
    <w:rsid w:val="00AF3DBB"/>
    <w:rsid w:val="00AF4B8D"/>
    <w:rsid w:val="00AF5021"/>
    <w:rsid w:val="00AF5194"/>
    <w:rsid w:val="00AF5202"/>
    <w:rsid w:val="00AF53EF"/>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728"/>
    <w:rsid w:val="00C03EE8"/>
    <w:rsid w:val="00C04042"/>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A0B"/>
    <w:rsid w:val="00D34D17"/>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42F7"/>
    <w:rsid w:val="00E64424"/>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5825"/>
    <w:rsid w:val="00FB6165"/>
    <w:rsid w:val="00FB78E7"/>
    <w:rsid w:val="00FC0150"/>
    <w:rsid w:val="00FC03AB"/>
    <w:rsid w:val="00FC1126"/>
    <w:rsid w:val="00FC1468"/>
    <w:rsid w:val="00FC223F"/>
    <w:rsid w:val="00FC2E01"/>
    <w:rsid w:val="00FC35A0"/>
    <w:rsid w:val="00FC4668"/>
    <w:rsid w:val="00FC4729"/>
    <w:rsid w:val="00FC4A8C"/>
    <w:rsid w:val="00FC5007"/>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bis/Docs//R2-1668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9</cp:revision>
  <cp:lastPrinted>2007-06-18T22:08:00Z</cp:lastPrinted>
  <dcterms:created xsi:type="dcterms:W3CDTF">2021-07-28T16:43:00Z</dcterms:created>
  <dcterms:modified xsi:type="dcterms:W3CDTF">2021-08-05T22:21:00Z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